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3B" w:rsidRPr="00507C97" w:rsidRDefault="00C4133B" w:rsidP="00C4133B">
      <w:pPr>
        <w:tabs>
          <w:tab w:val="right" w:pos="10080"/>
        </w:tabs>
        <w:spacing w:after="0" w:line="240" w:lineRule="auto"/>
        <w:jc w:val="center"/>
        <w:rPr>
          <w:rFonts w:ascii="Arial" w:hAnsi="Arial" w:cs="Arial"/>
          <w:b/>
          <w:sz w:val="20"/>
          <w:szCs w:val="20"/>
        </w:rPr>
      </w:pPr>
    </w:p>
    <w:p w:rsidR="00C4133B" w:rsidRPr="00507C97" w:rsidRDefault="00C4133B" w:rsidP="00C4133B">
      <w:pPr>
        <w:tabs>
          <w:tab w:val="right" w:pos="10080"/>
        </w:tabs>
        <w:spacing w:after="0" w:line="240" w:lineRule="auto"/>
        <w:jc w:val="center"/>
        <w:rPr>
          <w:rFonts w:ascii="Arial" w:hAnsi="Arial" w:cs="Arial"/>
          <w:b/>
          <w:sz w:val="20"/>
          <w:szCs w:val="20"/>
        </w:rPr>
      </w:pPr>
    </w:p>
    <w:p w:rsidR="00507C97" w:rsidRDefault="00507C97" w:rsidP="00C4133B">
      <w:pPr>
        <w:tabs>
          <w:tab w:val="right" w:pos="10080"/>
        </w:tabs>
        <w:spacing w:after="0" w:line="240" w:lineRule="auto"/>
        <w:jc w:val="center"/>
        <w:rPr>
          <w:rFonts w:ascii="Arial" w:hAnsi="Arial" w:cs="Arial"/>
          <w:b/>
          <w:sz w:val="28"/>
          <w:szCs w:val="28"/>
        </w:rPr>
      </w:pPr>
    </w:p>
    <w:p w:rsidR="00C4133B" w:rsidRPr="00507C97" w:rsidRDefault="00C4133B" w:rsidP="00C4133B">
      <w:pPr>
        <w:tabs>
          <w:tab w:val="right" w:pos="10080"/>
        </w:tabs>
        <w:spacing w:after="0" w:line="240" w:lineRule="auto"/>
        <w:jc w:val="center"/>
        <w:rPr>
          <w:rFonts w:ascii="Arial" w:hAnsi="Arial" w:cs="Arial"/>
          <w:b/>
          <w:sz w:val="26"/>
          <w:szCs w:val="26"/>
        </w:rPr>
      </w:pPr>
      <w:r w:rsidRPr="00507C97">
        <w:rPr>
          <w:rFonts w:ascii="Arial" w:hAnsi="Arial" w:cs="Arial"/>
          <w:b/>
          <w:sz w:val="26"/>
          <w:szCs w:val="26"/>
        </w:rPr>
        <w:t xml:space="preserve">Réunion annuelle / </w:t>
      </w:r>
      <w:proofErr w:type="spellStart"/>
      <w:r w:rsidRPr="00507C97">
        <w:rPr>
          <w:rFonts w:ascii="Arial" w:hAnsi="Arial" w:cs="Arial"/>
          <w:b/>
          <w:i/>
          <w:sz w:val="26"/>
          <w:szCs w:val="26"/>
        </w:rPr>
        <w:t>Annual</w:t>
      </w:r>
      <w:proofErr w:type="spellEnd"/>
      <w:r w:rsidRPr="00507C97">
        <w:rPr>
          <w:rFonts w:ascii="Arial" w:hAnsi="Arial" w:cs="Arial"/>
          <w:b/>
          <w:i/>
          <w:sz w:val="26"/>
          <w:szCs w:val="26"/>
        </w:rPr>
        <w:t xml:space="preserve"> Meeting</w:t>
      </w:r>
    </w:p>
    <w:p w:rsidR="00C4133B" w:rsidRPr="00507C97" w:rsidRDefault="00507C97" w:rsidP="00C4133B">
      <w:pPr>
        <w:tabs>
          <w:tab w:val="right" w:pos="10080"/>
        </w:tabs>
        <w:spacing w:after="0" w:line="240" w:lineRule="auto"/>
        <w:jc w:val="center"/>
        <w:rPr>
          <w:rFonts w:ascii="Arial" w:hAnsi="Arial" w:cs="Arial"/>
          <w:b/>
          <w:sz w:val="26"/>
          <w:szCs w:val="26"/>
        </w:rPr>
      </w:pPr>
      <w:r w:rsidRPr="00507C97">
        <w:rPr>
          <w:rFonts w:ascii="Arial" w:hAnsi="Arial" w:cs="Arial"/>
          <w:b/>
          <w:sz w:val="26"/>
          <w:szCs w:val="26"/>
        </w:rPr>
        <w:t>Instruction</w:t>
      </w:r>
      <w:r w:rsidR="00CA477A">
        <w:rPr>
          <w:rFonts w:ascii="Arial" w:hAnsi="Arial" w:cs="Arial"/>
          <w:b/>
          <w:sz w:val="26"/>
          <w:szCs w:val="26"/>
        </w:rPr>
        <w:t>s</w:t>
      </w:r>
      <w:r w:rsidR="00C4133B" w:rsidRPr="00507C97">
        <w:rPr>
          <w:rFonts w:ascii="Arial" w:hAnsi="Arial" w:cs="Arial"/>
          <w:b/>
          <w:sz w:val="26"/>
          <w:szCs w:val="26"/>
        </w:rPr>
        <w:t xml:space="preserve"> de présentation / </w:t>
      </w:r>
      <w:proofErr w:type="spellStart"/>
      <w:r w:rsidRPr="00507C97">
        <w:rPr>
          <w:rFonts w:ascii="Arial" w:hAnsi="Arial" w:cs="Arial"/>
          <w:b/>
          <w:i/>
          <w:sz w:val="26"/>
          <w:szCs w:val="26"/>
        </w:rPr>
        <w:t>Presentation</w:t>
      </w:r>
      <w:proofErr w:type="spellEnd"/>
      <w:r w:rsidRPr="00507C97">
        <w:rPr>
          <w:rFonts w:ascii="Arial" w:hAnsi="Arial" w:cs="Arial"/>
          <w:b/>
          <w:i/>
          <w:sz w:val="26"/>
          <w:szCs w:val="26"/>
        </w:rPr>
        <w:t xml:space="preserve"> instructions</w:t>
      </w:r>
    </w:p>
    <w:p w:rsidR="00C4133B" w:rsidRPr="00507C97" w:rsidRDefault="00C4133B" w:rsidP="00C4133B">
      <w:pPr>
        <w:tabs>
          <w:tab w:val="right" w:pos="10080"/>
        </w:tabs>
        <w:spacing w:after="0" w:line="240" w:lineRule="auto"/>
        <w:jc w:val="center"/>
        <w:rPr>
          <w:rFonts w:ascii="Arial" w:hAnsi="Arial" w:cs="Arial"/>
          <w:b/>
          <w:sz w:val="26"/>
          <w:szCs w:val="26"/>
        </w:rPr>
      </w:pPr>
    </w:p>
    <w:p w:rsidR="00C4133B" w:rsidRPr="00507C97" w:rsidRDefault="00C4133B" w:rsidP="00C4133B">
      <w:pPr>
        <w:tabs>
          <w:tab w:val="right" w:pos="10080"/>
        </w:tabs>
        <w:spacing w:after="0" w:line="240" w:lineRule="auto"/>
        <w:jc w:val="center"/>
        <w:rPr>
          <w:rFonts w:ascii="Arial" w:hAnsi="Arial" w:cs="Arial"/>
          <w:b/>
          <w:sz w:val="26"/>
          <w:szCs w:val="26"/>
        </w:rPr>
      </w:pPr>
      <w:r w:rsidRPr="00507C97">
        <w:rPr>
          <w:rFonts w:ascii="Arial" w:hAnsi="Arial" w:cs="Arial"/>
          <w:b/>
          <w:sz w:val="26"/>
          <w:szCs w:val="26"/>
        </w:rPr>
        <w:t>Réseau de recherche en santé de la vision</w:t>
      </w:r>
    </w:p>
    <w:p w:rsidR="00C4133B" w:rsidRPr="00507C97" w:rsidRDefault="00C4133B" w:rsidP="00C4133B">
      <w:pPr>
        <w:tabs>
          <w:tab w:val="right" w:pos="10080"/>
        </w:tabs>
        <w:spacing w:after="0" w:line="240" w:lineRule="auto"/>
        <w:jc w:val="center"/>
        <w:rPr>
          <w:rFonts w:ascii="Arial" w:hAnsi="Arial" w:cs="Arial"/>
          <w:b/>
          <w:i/>
          <w:sz w:val="26"/>
          <w:szCs w:val="26"/>
          <w:lang w:val="en-CA"/>
        </w:rPr>
      </w:pPr>
      <w:r w:rsidRPr="00507C97">
        <w:rPr>
          <w:rFonts w:ascii="Arial" w:hAnsi="Arial" w:cs="Arial"/>
          <w:b/>
          <w:i/>
          <w:sz w:val="26"/>
          <w:szCs w:val="26"/>
          <w:lang w:val="en-CA"/>
        </w:rPr>
        <w:t>Vision Health Research Network</w:t>
      </w:r>
    </w:p>
    <w:p w:rsidR="00C4133B" w:rsidRPr="00CA477A" w:rsidRDefault="00C4133B" w:rsidP="00C4133B">
      <w:pPr>
        <w:pStyle w:val="Titre1"/>
        <w:spacing w:before="0" w:line="240" w:lineRule="auto"/>
        <w:rPr>
          <w:rFonts w:ascii="Arial" w:hAnsi="Arial" w:cs="Arial"/>
          <w:sz w:val="20"/>
          <w:szCs w:val="20"/>
          <w:lang w:val="en-CA"/>
        </w:rPr>
      </w:pPr>
    </w:p>
    <w:p w:rsidR="00C4133B" w:rsidRPr="00CA477A" w:rsidRDefault="00C4133B" w:rsidP="00C4133B">
      <w:pPr>
        <w:pStyle w:val="Titre1"/>
        <w:spacing w:before="0" w:line="240" w:lineRule="auto"/>
        <w:rPr>
          <w:rFonts w:ascii="Arial" w:hAnsi="Arial" w:cs="Arial"/>
          <w:sz w:val="20"/>
          <w:szCs w:val="20"/>
          <w:lang w:val="en-CA"/>
        </w:rPr>
      </w:pPr>
    </w:p>
    <w:p w:rsidR="00C4133B" w:rsidRPr="00CA477A" w:rsidRDefault="00C4133B" w:rsidP="00C4133B">
      <w:pPr>
        <w:pStyle w:val="Titre1"/>
        <w:spacing w:before="0" w:line="240" w:lineRule="auto"/>
        <w:rPr>
          <w:rFonts w:ascii="Arial" w:hAnsi="Arial" w:cs="Arial"/>
          <w:bCs w:val="0"/>
          <w:caps/>
          <w:sz w:val="20"/>
          <w:szCs w:val="20"/>
          <w:lang w:val="en-CA"/>
        </w:rPr>
      </w:pPr>
      <w:r w:rsidRPr="00CA477A">
        <w:rPr>
          <w:rFonts w:ascii="Arial" w:hAnsi="Arial" w:cs="Arial"/>
          <w:sz w:val="20"/>
          <w:szCs w:val="20"/>
          <w:lang w:val="en-CA"/>
        </w:rPr>
        <w:t xml:space="preserve">APPEL DE PRÉSENTATION / </w:t>
      </w:r>
      <w:r w:rsidRPr="00CA477A">
        <w:rPr>
          <w:rFonts w:ascii="Arial" w:hAnsi="Arial" w:cs="Arial"/>
          <w:bCs w:val="0"/>
          <w:i/>
          <w:caps/>
          <w:sz w:val="20"/>
          <w:szCs w:val="20"/>
          <w:lang w:val="en-CA"/>
        </w:rPr>
        <w:t>CALL FOR ABSTRACTS</w:t>
      </w:r>
    </w:p>
    <w:p w:rsidR="00C4133B" w:rsidRDefault="00C4133B" w:rsidP="00C4133B">
      <w:pPr>
        <w:spacing w:after="0" w:line="240" w:lineRule="auto"/>
        <w:ind w:firstLine="7"/>
        <w:rPr>
          <w:rStyle w:val="lev"/>
          <w:rFonts w:ascii="Arial" w:hAnsi="Arial" w:cs="Arial"/>
          <w:color w:val="000000"/>
          <w:sz w:val="20"/>
          <w:szCs w:val="20"/>
          <w:bdr w:val="none" w:sz="0" w:space="0" w:color="auto" w:frame="1"/>
          <w:shd w:val="clear" w:color="auto" w:fill="FFFFFF"/>
        </w:rPr>
      </w:pPr>
      <w:r w:rsidRPr="00B96409">
        <w:rPr>
          <w:rStyle w:val="lev"/>
          <w:rFonts w:ascii="Arial" w:hAnsi="Arial" w:cs="Arial"/>
          <w:color w:val="000000"/>
          <w:sz w:val="20"/>
          <w:szCs w:val="20"/>
          <w:bdr w:val="none" w:sz="0" w:space="0" w:color="auto" w:frame="1"/>
          <w:shd w:val="clear" w:color="auto" w:fill="FFFFFF"/>
        </w:rPr>
        <w:t>DATE LIMITE POUR LES R</w:t>
      </w:r>
      <w:r w:rsidRPr="00B96409">
        <w:rPr>
          <w:rStyle w:val="lev"/>
          <w:rFonts w:ascii="Arial" w:hAnsi="Arial" w:cs="Arial" w:hint="eastAsia"/>
          <w:color w:val="000000"/>
          <w:sz w:val="20"/>
          <w:szCs w:val="20"/>
          <w:bdr w:val="none" w:sz="0" w:space="0" w:color="auto" w:frame="1"/>
          <w:shd w:val="clear" w:color="auto" w:fill="FFFFFF"/>
        </w:rPr>
        <w:t>É</w:t>
      </w:r>
      <w:r w:rsidRPr="00B96409">
        <w:rPr>
          <w:rStyle w:val="lev"/>
          <w:rFonts w:ascii="Arial" w:hAnsi="Arial" w:cs="Arial"/>
          <w:color w:val="000000"/>
          <w:sz w:val="20"/>
          <w:szCs w:val="20"/>
          <w:bdr w:val="none" w:sz="0" w:space="0" w:color="auto" w:frame="1"/>
          <w:shd w:val="clear" w:color="auto" w:fill="FFFFFF"/>
        </w:rPr>
        <w:t>SUM</w:t>
      </w:r>
      <w:r w:rsidRPr="00B96409">
        <w:rPr>
          <w:rStyle w:val="lev"/>
          <w:rFonts w:ascii="Arial" w:hAnsi="Arial" w:cs="Arial" w:hint="eastAsia"/>
          <w:color w:val="000000"/>
          <w:sz w:val="20"/>
          <w:szCs w:val="20"/>
          <w:bdr w:val="none" w:sz="0" w:space="0" w:color="auto" w:frame="1"/>
          <w:shd w:val="clear" w:color="auto" w:fill="FFFFFF"/>
        </w:rPr>
        <w:t>É</w:t>
      </w:r>
      <w:r w:rsidRPr="00B96409">
        <w:rPr>
          <w:rStyle w:val="lev"/>
          <w:rFonts w:ascii="Arial" w:hAnsi="Arial" w:cs="Arial"/>
          <w:color w:val="000000"/>
          <w:sz w:val="20"/>
          <w:szCs w:val="20"/>
          <w:bdr w:val="none" w:sz="0" w:space="0" w:color="auto" w:frame="1"/>
          <w:shd w:val="clear" w:color="auto" w:fill="FFFFFF"/>
        </w:rPr>
        <w:t>S</w:t>
      </w:r>
      <w:r>
        <w:rPr>
          <w:rStyle w:val="lev"/>
          <w:rFonts w:ascii="Arial" w:hAnsi="Arial" w:cs="Arial"/>
          <w:color w:val="000000"/>
          <w:sz w:val="20"/>
          <w:szCs w:val="20"/>
          <w:bdr w:val="none" w:sz="0" w:space="0" w:color="auto" w:frame="1"/>
          <w:shd w:val="clear" w:color="auto" w:fill="FFFFFF"/>
        </w:rPr>
        <w:t xml:space="preserve"> </w:t>
      </w:r>
      <w:r w:rsidRPr="00DE70B4">
        <w:rPr>
          <w:rStyle w:val="lev"/>
          <w:rFonts w:ascii="Arial" w:hAnsi="Arial" w:cs="Arial"/>
          <w:color w:val="000000"/>
          <w:sz w:val="20"/>
          <w:szCs w:val="20"/>
          <w:bdr w:val="none" w:sz="0" w:space="0" w:color="auto" w:frame="1"/>
          <w:shd w:val="clear" w:color="auto" w:fill="FFFFFF"/>
        </w:rPr>
        <w:t xml:space="preserve">/ </w:t>
      </w:r>
      <w:r w:rsidRPr="00D7340D">
        <w:rPr>
          <w:rFonts w:ascii="Arial" w:hAnsi="Arial" w:cs="Arial"/>
          <w:b/>
          <w:i/>
          <w:sz w:val="20"/>
          <w:szCs w:val="20"/>
        </w:rPr>
        <w:t>DEADLINE TO SUBMIT AN ABSTRACT</w:t>
      </w:r>
    </w:p>
    <w:p w:rsidR="00C4133B" w:rsidRDefault="00C4133B" w:rsidP="00C4133B">
      <w:pPr>
        <w:spacing w:after="0" w:line="240" w:lineRule="auto"/>
        <w:rPr>
          <w:rFonts w:ascii="Arial" w:hAnsi="Arial" w:cs="Arial"/>
          <w:sz w:val="20"/>
          <w:szCs w:val="20"/>
        </w:rPr>
      </w:pPr>
    </w:p>
    <w:p w:rsidR="00C4133B" w:rsidRPr="00DE70B4" w:rsidRDefault="00C4133B" w:rsidP="00C4133B">
      <w:pPr>
        <w:spacing w:after="0" w:line="240" w:lineRule="auto"/>
        <w:rPr>
          <w:rFonts w:ascii="Arial" w:hAnsi="Arial" w:cs="Arial"/>
          <w:sz w:val="20"/>
          <w:szCs w:val="20"/>
          <w:lang w:val="en-CA"/>
        </w:rPr>
      </w:pPr>
      <w:r w:rsidRPr="00DE70B4">
        <w:rPr>
          <w:rFonts w:ascii="Arial" w:hAnsi="Arial" w:cs="Arial"/>
          <w:sz w:val="20"/>
          <w:szCs w:val="20"/>
        </w:rPr>
        <w:t xml:space="preserve">Tous les étudiants sont encouragés à présenter leurs travaux. Chaque présentateur doit s’inscrire et remplir la section « soumission d’un résumé pour une présentation orale ou une affiche » du formulaire en ligne. Deux semaines avant la réunion annuelle, les candidats recevront un courriel leur indiquant si leur résumé a été retenu pour une présentation orale ou par affiche. On encourage les présentateurs à indiquer leur préférence dans le formulaire d’inscription. Une préférence ne garantit cependant pas le type de présentation. </w:t>
      </w:r>
      <w:r w:rsidRPr="00DE70B4">
        <w:rPr>
          <w:rFonts w:ascii="Arial" w:hAnsi="Arial" w:cs="Arial"/>
          <w:sz w:val="20"/>
          <w:szCs w:val="20"/>
          <w:lang w:val="en-CA"/>
        </w:rPr>
        <w:t xml:space="preserve">La </w:t>
      </w:r>
      <w:proofErr w:type="spellStart"/>
      <w:r w:rsidRPr="00DE70B4">
        <w:rPr>
          <w:rFonts w:ascii="Arial" w:hAnsi="Arial" w:cs="Arial"/>
          <w:sz w:val="20"/>
          <w:szCs w:val="20"/>
          <w:lang w:val="en-CA"/>
        </w:rPr>
        <w:t>priorité</w:t>
      </w:r>
      <w:proofErr w:type="spellEnd"/>
      <w:r w:rsidRPr="00DE70B4">
        <w:rPr>
          <w:rFonts w:ascii="Arial" w:hAnsi="Arial" w:cs="Arial"/>
          <w:sz w:val="20"/>
          <w:szCs w:val="20"/>
          <w:lang w:val="en-CA"/>
        </w:rPr>
        <w:t xml:space="preserve"> sera </w:t>
      </w:r>
      <w:proofErr w:type="spellStart"/>
      <w:r w:rsidRPr="00DE70B4">
        <w:rPr>
          <w:rFonts w:ascii="Arial" w:hAnsi="Arial" w:cs="Arial"/>
          <w:sz w:val="20"/>
          <w:szCs w:val="20"/>
          <w:lang w:val="en-CA"/>
        </w:rPr>
        <w:t>accordée</w:t>
      </w:r>
      <w:proofErr w:type="spellEnd"/>
      <w:r w:rsidRPr="00DE70B4">
        <w:rPr>
          <w:rFonts w:ascii="Arial" w:hAnsi="Arial" w:cs="Arial"/>
          <w:sz w:val="20"/>
          <w:szCs w:val="20"/>
          <w:lang w:val="en-CA"/>
        </w:rPr>
        <w:t xml:space="preserve"> aux </w:t>
      </w:r>
      <w:proofErr w:type="spellStart"/>
      <w:r w:rsidRPr="00DE70B4">
        <w:rPr>
          <w:rFonts w:ascii="Arial" w:hAnsi="Arial" w:cs="Arial"/>
          <w:sz w:val="20"/>
          <w:szCs w:val="20"/>
          <w:lang w:val="en-CA"/>
        </w:rPr>
        <w:t>doctorants</w:t>
      </w:r>
      <w:proofErr w:type="spellEnd"/>
      <w:r w:rsidRPr="00DE70B4">
        <w:rPr>
          <w:rFonts w:ascii="Arial" w:hAnsi="Arial" w:cs="Arial"/>
          <w:sz w:val="20"/>
          <w:szCs w:val="20"/>
          <w:lang w:val="en-CA"/>
        </w:rPr>
        <w:t xml:space="preserve"> </w:t>
      </w:r>
      <w:proofErr w:type="spellStart"/>
      <w:r w:rsidRPr="00DE70B4">
        <w:rPr>
          <w:rFonts w:ascii="Arial" w:hAnsi="Arial" w:cs="Arial"/>
          <w:sz w:val="20"/>
          <w:szCs w:val="20"/>
          <w:lang w:val="en-CA"/>
        </w:rPr>
        <w:t>finissants</w:t>
      </w:r>
      <w:proofErr w:type="spellEnd"/>
      <w:r w:rsidRPr="00DE70B4">
        <w:rPr>
          <w:rFonts w:ascii="Arial" w:hAnsi="Arial" w:cs="Arial"/>
          <w:sz w:val="20"/>
          <w:szCs w:val="20"/>
          <w:lang w:val="en-CA"/>
        </w:rPr>
        <w:t>.</w:t>
      </w:r>
    </w:p>
    <w:p w:rsidR="00C4133B" w:rsidRDefault="00C4133B" w:rsidP="00C4133B">
      <w:pPr>
        <w:spacing w:after="0" w:line="240" w:lineRule="auto"/>
        <w:rPr>
          <w:rFonts w:ascii="Arial" w:hAnsi="Arial" w:cs="Arial"/>
          <w:i/>
          <w:sz w:val="20"/>
          <w:szCs w:val="20"/>
          <w:lang w:val="en-CA"/>
        </w:rPr>
      </w:pPr>
    </w:p>
    <w:p w:rsidR="00C4133B" w:rsidRPr="00DE70B4" w:rsidRDefault="00C4133B" w:rsidP="00C4133B">
      <w:pPr>
        <w:spacing w:after="0" w:line="240" w:lineRule="auto"/>
        <w:rPr>
          <w:rFonts w:ascii="Arial" w:hAnsi="Arial" w:cs="Arial"/>
          <w:i/>
          <w:sz w:val="20"/>
          <w:szCs w:val="20"/>
          <w:lang w:val="en-CA"/>
        </w:rPr>
      </w:pPr>
      <w:r w:rsidRPr="00DE70B4">
        <w:rPr>
          <w:rFonts w:ascii="Arial" w:hAnsi="Arial" w:cs="Arial"/>
          <w:i/>
          <w:sz w:val="20"/>
          <w:szCs w:val="20"/>
          <w:lang w:val="en-CA"/>
        </w:rPr>
        <w:t>Each student is encouraged to present his work. Each presenter has to register and fill out the “Abstract submission” section on the online form. Two weeks before the Annual Meeting, the applicants will be informed by email if their abstract was accepted for an oral presentation or a poster. We strongly encourage presenters to indicate a preference on the abstract submission form. However, we cannot guarantee the selected type of presentation. Doctoral students completing their last year will be given precedence over others for oral presentations.</w:t>
      </w:r>
    </w:p>
    <w:p w:rsidR="00C4133B" w:rsidRPr="00541F83" w:rsidRDefault="00C4133B" w:rsidP="00C4133B">
      <w:pPr>
        <w:pStyle w:val="Titre1"/>
        <w:spacing w:before="0" w:line="240" w:lineRule="auto"/>
        <w:rPr>
          <w:rFonts w:ascii="Arial" w:hAnsi="Arial" w:cs="Arial"/>
          <w:caps/>
          <w:sz w:val="20"/>
          <w:szCs w:val="20"/>
          <w:lang w:val="en-CA"/>
        </w:rPr>
      </w:pPr>
    </w:p>
    <w:p w:rsidR="00C4133B" w:rsidRDefault="00C4133B" w:rsidP="00C4133B">
      <w:pPr>
        <w:pStyle w:val="Titre1"/>
        <w:spacing w:before="0" w:line="240" w:lineRule="auto"/>
        <w:rPr>
          <w:rFonts w:ascii="Arial" w:hAnsi="Arial" w:cs="Arial"/>
          <w:caps/>
          <w:sz w:val="20"/>
          <w:szCs w:val="20"/>
        </w:rPr>
      </w:pPr>
      <w:r w:rsidRPr="00192C5D">
        <w:rPr>
          <w:rFonts w:ascii="Arial" w:hAnsi="Arial" w:cs="Arial"/>
          <w:caps/>
          <w:sz w:val="20"/>
          <w:szCs w:val="20"/>
        </w:rPr>
        <w:t>Instructions pour les présentations orales</w:t>
      </w:r>
    </w:p>
    <w:p w:rsidR="00C4133B" w:rsidRPr="00DE70B4" w:rsidRDefault="00C4133B" w:rsidP="00C4133B">
      <w:pPr>
        <w:pStyle w:val="Titre1"/>
        <w:spacing w:before="0" w:line="240" w:lineRule="auto"/>
        <w:rPr>
          <w:rFonts w:ascii="Arial" w:hAnsi="Arial" w:cs="Arial"/>
          <w:bCs w:val="0"/>
          <w:i/>
          <w:caps/>
          <w:sz w:val="20"/>
          <w:szCs w:val="20"/>
        </w:rPr>
      </w:pPr>
      <w:r w:rsidRPr="00DE70B4">
        <w:rPr>
          <w:rFonts w:ascii="Arial" w:hAnsi="Arial" w:cs="Arial"/>
          <w:bCs w:val="0"/>
          <w:i/>
          <w:caps/>
          <w:sz w:val="20"/>
          <w:szCs w:val="20"/>
        </w:rPr>
        <w:t>Instructions for oral presentations</w:t>
      </w:r>
    </w:p>
    <w:p w:rsidR="00C4133B" w:rsidRDefault="00C4133B" w:rsidP="00C4133B">
      <w:pPr>
        <w:spacing w:after="0" w:line="240" w:lineRule="auto"/>
        <w:rPr>
          <w:rFonts w:ascii="Arial" w:hAnsi="Arial" w:cs="Arial"/>
          <w:sz w:val="20"/>
          <w:szCs w:val="20"/>
          <w:lang w:val="en-CA"/>
        </w:rPr>
      </w:pPr>
      <w:r w:rsidRPr="00DE70B4">
        <w:rPr>
          <w:rFonts w:ascii="Arial" w:hAnsi="Arial" w:cs="Arial"/>
          <w:sz w:val="20"/>
          <w:szCs w:val="20"/>
        </w:rPr>
        <w:t xml:space="preserve">Le jour de la réunion, prière de vous présenter à 8h00 de façon à transférer votre présentation sur l’ordinateur de la salle de conférence. Aucune présentation ne sera transférée une fois la session débutée. Les ordinateurs personnels ne seront pas permis. Deux semaines avant la réunion annuelle, vous serez avisés du temps alloué pour votre présentation orale. Une période de temps sera réservée pour la période de questions, et ce, même si la présentation n’est pas terminée. </w:t>
      </w:r>
      <w:r w:rsidRPr="00DE70B4">
        <w:rPr>
          <w:rFonts w:ascii="Arial" w:hAnsi="Arial" w:cs="Arial"/>
          <w:b/>
          <w:sz w:val="20"/>
          <w:szCs w:val="20"/>
          <w:lang w:val="en-CA"/>
        </w:rPr>
        <w:t xml:space="preserve">Tout </w:t>
      </w:r>
      <w:proofErr w:type="spellStart"/>
      <w:r w:rsidRPr="00DE70B4">
        <w:rPr>
          <w:rFonts w:ascii="Arial" w:hAnsi="Arial" w:cs="Arial"/>
          <w:b/>
          <w:sz w:val="20"/>
          <w:szCs w:val="20"/>
          <w:lang w:val="en-CA"/>
        </w:rPr>
        <w:t>dépassement</w:t>
      </w:r>
      <w:proofErr w:type="spellEnd"/>
      <w:r w:rsidRPr="00DE70B4">
        <w:rPr>
          <w:rFonts w:ascii="Arial" w:hAnsi="Arial" w:cs="Arial"/>
          <w:b/>
          <w:sz w:val="20"/>
          <w:szCs w:val="20"/>
          <w:lang w:val="en-CA"/>
        </w:rPr>
        <w:t xml:space="preserve"> sera </w:t>
      </w:r>
      <w:proofErr w:type="spellStart"/>
      <w:r w:rsidRPr="00DE70B4">
        <w:rPr>
          <w:rFonts w:ascii="Arial" w:hAnsi="Arial" w:cs="Arial"/>
          <w:b/>
          <w:sz w:val="20"/>
          <w:szCs w:val="20"/>
          <w:lang w:val="en-CA"/>
        </w:rPr>
        <w:t>automatiquement</w:t>
      </w:r>
      <w:proofErr w:type="spellEnd"/>
      <w:r w:rsidRPr="00DE70B4">
        <w:rPr>
          <w:rFonts w:ascii="Arial" w:hAnsi="Arial" w:cs="Arial"/>
          <w:b/>
          <w:sz w:val="20"/>
          <w:szCs w:val="20"/>
          <w:lang w:val="en-CA"/>
        </w:rPr>
        <w:t xml:space="preserve"> </w:t>
      </w:r>
      <w:proofErr w:type="spellStart"/>
      <w:r w:rsidRPr="00DE70B4">
        <w:rPr>
          <w:rFonts w:ascii="Arial" w:hAnsi="Arial" w:cs="Arial"/>
          <w:b/>
          <w:sz w:val="20"/>
          <w:szCs w:val="20"/>
          <w:lang w:val="en-CA"/>
        </w:rPr>
        <w:t>pénalisé</w:t>
      </w:r>
      <w:proofErr w:type="spellEnd"/>
      <w:r w:rsidRPr="00DE70B4">
        <w:rPr>
          <w:rFonts w:ascii="Arial" w:hAnsi="Arial" w:cs="Arial"/>
          <w:b/>
          <w:sz w:val="20"/>
          <w:szCs w:val="20"/>
          <w:lang w:val="en-CA"/>
        </w:rPr>
        <w:t xml:space="preserve"> par le jury.</w:t>
      </w:r>
    </w:p>
    <w:p w:rsidR="00C4133B" w:rsidRDefault="00C4133B" w:rsidP="00C4133B">
      <w:pPr>
        <w:spacing w:after="0" w:line="240" w:lineRule="auto"/>
        <w:rPr>
          <w:rFonts w:ascii="Arial" w:hAnsi="Arial" w:cs="Arial"/>
          <w:sz w:val="20"/>
          <w:szCs w:val="20"/>
          <w:lang w:val="en-CA"/>
        </w:rPr>
      </w:pPr>
    </w:p>
    <w:p w:rsidR="00C4133B" w:rsidRPr="00D7340D" w:rsidRDefault="00C4133B" w:rsidP="00C4133B">
      <w:pPr>
        <w:spacing w:after="0" w:line="240" w:lineRule="auto"/>
        <w:rPr>
          <w:rFonts w:ascii="Arial" w:hAnsi="Arial" w:cs="Arial"/>
          <w:b/>
          <w:i/>
          <w:sz w:val="20"/>
          <w:szCs w:val="20"/>
          <w:lang w:val="en-CA"/>
        </w:rPr>
      </w:pPr>
      <w:r w:rsidRPr="00DE70B4">
        <w:rPr>
          <w:rFonts w:ascii="Arial" w:hAnsi="Arial" w:cs="Arial"/>
          <w:i/>
          <w:sz w:val="20"/>
          <w:szCs w:val="20"/>
          <w:lang w:val="en-CA"/>
        </w:rPr>
        <w:t xml:space="preserve">The day of the Annual Meeting, please arrive at 8:00 am to transfer your oral presentation onto the computer before the beginning of the session. No presentations will be transferred onto the computer while a session is underway. Personal computers are not allowed. Two weeks before the Annual Meeting, you will be notified of the time allotted for your oral presentation. It is important to respect that time period. A time period will be dedicated for the questions by the audience, even if the presentation is not finished. </w:t>
      </w:r>
      <w:r w:rsidRPr="00D7340D">
        <w:rPr>
          <w:rFonts w:ascii="Arial" w:hAnsi="Arial" w:cs="Arial"/>
          <w:b/>
          <w:i/>
          <w:sz w:val="20"/>
          <w:szCs w:val="20"/>
          <w:lang w:val="en-CA"/>
        </w:rPr>
        <w:t>Any surplus will be automatically penalized by the jury.</w:t>
      </w:r>
    </w:p>
    <w:p w:rsidR="00507C97" w:rsidRDefault="00507C97" w:rsidP="00C4133B">
      <w:pPr>
        <w:pStyle w:val="Titre1"/>
        <w:spacing w:before="0" w:line="240" w:lineRule="auto"/>
        <w:rPr>
          <w:rFonts w:ascii="Arial" w:hAnsi="Arial" w:cs="Arial"/>
          <w:caps/>
          <w:sz w:val="20"/>
          <w:szCs w:val="20"/>
          <w:lang w:val="en-CA"/>
        </w:rPr>
      </w:pPr>
    </w:p>
    <w:p w:rsidR="00C4133B" w:rsidRPr="00CA477A" w:rsidRDefault="00C4133B" w:rsidP="00C4133B">
      <w:pPr>
        <w:pStyle w:val="Titre1"/>
        <w:spacing w:before="0" w:line="240" w:lineRule="auto"/>
        <w:rPr>
          <w:rFonts w:ascii="Arial" w:hAnsi="Arial" w:cs="Arial"/>
          <w:caps/>
          <w:sz w:val="20"/>
          <w:szCs w:val="20"/>
          <w:lang w:val="en-CA"/>
        </w:rPr>
      </w:pPr>
      <w:r w:rsidRPr="00CA477A">
        <w:rPr>
          <w:rFonts w:ascii="Arial" w:hAnsi="Arial" w:cs="Arial"/>
          <w:caps/>
          <w:sz w:val="20"/>
          <w:szCs w:val="20"/>
          <w:lang w:val="en-CA"/>
        </w:rPr>
        <w:t>Instructions pour les présentations par affiche</w:t>
      </w:r>
    </w:p>
    <w:p w:rsidR="00C4133B" w:rsidRPr="00DE70B4" w:rsidRDefault="00C4133B" w:rsidP="00C4133B">
      <w:pPr>
        <w:pStyle w:val="Titre1"/>
        <w:spacing w:before="0" w:line="240" w:lineRule="auto"/>
        <w:rPr>
          <w:rFonts w:ascii="Arial" w:hAnsi="Arial" w:cs="Arial"/>
          <w:bCs w:val="0"/>
          <w:i/>
          <w:caps/>
          <w:sz w:val="20"/>
          <w:szCs w:val="20"/>
        </w:rPr>
      </w:pPr>
      <w:r w:rsidRPr="00DE70B4">
        <w:rPr>
          <w:rFonts w:ascii="Arial" w:hAnsi="Arial" w:cs="Arial"/>
          <w:bCs w:val="0"/>
          <w:i/>
          <w:caps/>
          <w:sz w:val="20"/>
          <w:szCs w:val="20"/>
        </w:rPr>
        <w:t>Instructions for poster presentations</w:t>
      </w:r>
    </w:p>
    <w:p w:rsidR="00C4133B" w:rsidRDefault="00C4133B" w:rsidP="00C4133B">
      <w:pPr>
        <w:rPr>
          <w:rFonts w:ascii="Arial" w:hAnsi="Arial" w:cs="Arial"/>
          <w:sz w:val="20"/>
          <w:szCs w:val="20"/>
        </w:rPr>
      </w:pPr>
      <w:r w:rsidRPr="00DE70B4">
        <w:rPr>
          <w:rFonts w:ascii="Arial" w:hAnsi="Arial" w:cs="Arial"/>
          <w:sz w:val="20"/>
          <w:szCs w:val="20"/>
        </w:rPr>
        <w:t>Les affiches pourront être montées entre 7h30 et 8h30 le matin ou pendant la pause-café. Les panneaux d’affichage mesurent 1,75 m (69’’) de large sur 1,14 m (45’’) de haut. Prière de planifier un exposé de 3 minutes, suivi d’une période de questions de 2 minutes.</w:t>
      </w:r>
      <w:r>
        <w:rPr>
          <w:rFonts w:ascii="Arial" w:hAnsi="Arial" w:cs="Arial"/>
          <w:sz w:val="20"/>
          <w:szCs w:val="20"/>
        </w:rPr>
        <w:t xml:space="preserve"> </w:t>
      </w:r>
      <w:r w:rsidRPr="00DE70B4">
        <w:rPr>
          <w:rFonts w:ascii="Arial" w:hAnsi="Arial" w:cs="Arial"/>
          <w:sz w:val="20"/>
          <w:szCs w:val="20"/>
        </w:rPr>
        <w:t>La présentation d’affiches de l’ARVO ou de tout autre congrès d’envergure provinciale, nationale ou internationale ayant eu lieu au cours de la dernière année est grandement encouragée.</w:t>
      </w:r>
    </w:p>
    <w:p w:rsidR="00C4133B" w:rsidRPr="008C42BD" w:rsidRDefault="00C4133B" w:rsidP="00C4133B">
      <w:pPr>
        <w:rPr>
          <w:rFonts w:ascii="Arial" w:hAnsi="Arial" w:cs="Arial"/>
          <w:i/>
          <w:sz w:val="20"/>
          <w:szCs w:val="20"/>
          <w:lang w:val="en-CA"/>
        </w:rPr>
      </w:pPr>
      <w:r w:rsidRPr="008C42BD">
        <w:rPr>
          <w:rFonts w:ascii="Arial" w:hAnsi="Arial" w:cs="Arial"/>
          <w:i/>
          <w:sz w:val="20"/>
          <w:szCs w:val="20"/>
          <w:lang w:val="en-CA"/>
        </w:rPr>
        <w:t>Posters can be put up between 7:30 and 8:30 am or during the coffee break. Poster panels are 1.75 meters (69’’) wide by 1.4 meter (45’’) high. You will have 3 minutes to present your work, followed by a 2-minute question period. Presentations from ARVO or other international, national or provincial conferences that took place in the last year are strongly encouraged.</w:t>
      </w:r>
    </w:p>
    <w:p w:rsidR="00C4133B" w:rsidRPr="008C42BD" w:rsidRDefault="00C4133B" w:rsidP="00C4133B">
      <w:pPr>
        <w:rPr>
          <w:rFonts w:ascii="Arial" w:hAnsi="Arial" w:cs="Arial"/>
          <w:sz w:val="20"/>
          <w:szCs w:val="20"/>
          <w:lang w:val="en-CA"/>
        </w:rPr>
      </w:pPr>
    </w:p>
    <w:p w:rsidR="00C4133B" w:rsidRPr="008C42BD" w:rsidRDefault="00C4133B" w:rsidP="00C4133B">
      <w:pPr>
        <w:pStyle w:val="Titre1"/>
        <w:spacing w:before="0" w:line="240" w:lineRule="auto"/>
        <w:rPr>
          <w:rFonts w:ascii="Arial" w:hAnsi="Arial" w:cs="Arial"/>
          <w:bCs w:val="0"/>
          <w:caps/>
          <w:sz w:val="20"/>
          <w:szCs w:val="20"/>
        </w:rPr>
      </w:pPr>
      <w:r w:rsidRPr="00192C5D">
        <w:rPr>
          <w:rFonts w:ascii="Arial" w:hAnsi="Arial" w:cs="Arial"/>
          <w:caps/>
          <w:sz w:val="20"/>
          <w:szCs w:val="20"/>
        </w:rPr>
        <w:lastRenderedPageBreak/>
        <w:t xml:space="preserve">prix </w:t>
      </w:r>
      <w:r>
        <w:rPr>
          <w:rFonts w:ascii="Arial" w:hAnsi="Arial" w:cs="Arial"/>
          <w:caps/>
          <w:sz w:val="20"/>
          <w:szCs w:val="20"/>
        </w:rPr>
        <w:t>/</w:t>
      </w:r>
      <w:r w:rsidRPr="008C42BD">
        <w:rPr>
          <w:rFonts w:ascii="Arial" w:hAnsi="Arial" w:cs="Arial"/>
          <w:i/>
          <w:caps/>
          <w:sz w:val="20"/>
          <w:szCs w:val="20"/>
        </w:rPr>
        <w:t xml:space="preserve"> </w:t>
      </w:r>
      <w:r w:rsidRPr="008C42BD">
        <w:rPr>
          <w:rFonts w:ascii="Arial" w:hAnsi="Arial" w:cs="Arial"/>
          <w:bCs w:val="0"/>
          <w:i/>
          <w:caps/>
          <w:sz w:val="20"/>
          <w:szCs w:val="20"/>
        </w:rPr>
        <w:t>Awards</w:t>
      </w:r>
    </w:p>
    <w:p w:rsidR="00C4133B" w:rsidRDefault="00C4133B" w:rsidP="00C4133B">
      <w:pPr>
        <w:spacing w:after="0" w:line="240" w:lineRule="auto"/>
        <w:rPr>
          <w:rFonts w:ascii="Arial" w:hAnsi="Arial" w:cs="Arial"/>
          <w:sz w:val="20"/>
          <w:szCs w:val="20"/>
        </w:rPr>
      </w:pPr>
      <w:r w:rsidRPr="00B96409">
        <w:rPr>
          <w:rFonts w:ascii="Arial" w:hAnsi="Arial" w:cs="Arial"/>
          <w:sz w:val="20"/>
          <w:szCs w:val="20"/>
        </w:rPr>
        <w:t xml:space="preserve">Plusieurs prix </w:t>
      </w:r>
      <w:r w:rsidRPr="00192C5D">
        <w:rPr>
          <w:rFonts w:ascii="Arial" w:hAnsi="Arial" w:cs="Arial"/>
          <w:sz w:val="20"/>
          <w:szCs w:val="20"/>
        </w:rPr>
        <w:t xml:space="preserve">sont </w:t>
      </w:r>
      <w:r w:rsidRPr="00B96409">
        <w:rPr>
          <w:rFonts w:ascii="Arial" w:hAnsi="Arial" w:cs="Arial"/>
          <w:sz w:val="20"/>
          <w:szCs w:val="20"/>
        </w:rPr>
        <w:t>typiquement offerts selon les cat</w:t>
      </w:r>
      <w:r w:rsidRPr="00B96409">
        <w:rPr>
          <w:rFonts w:ascii="Arial" w:hAnsi="Arial" w:cs="Arial" w:hint="eastAsia"/>
          <w:sz w:val="20"/>
          <w:szCs w:val="20"/>
        </w:rPr>
        <w:t>é</w:t>
      </w:r>
      <w:r w:rsidRPr="00B96409">
        <w:rPr>
          <w:rFonts w:ascii="Arial" w:hAnsi="Arial" w:cs="Arial"/>
          <w:sz w:val="20"/>
          <w:szCs w:val="20"/>
        </w:rPr>
        <w:t xml:space="preserve">gories suivantes (sujet </w:t>
      </w:r>
      <w:r w:rsidRPr="00B96409">
        <w:rPr>
          <w:rFonts w:ascii="Arial" w:hAnsi="Arial" w:cs="Arial" w:hint="eastAsia"/>
          <w:sz w:val="20"/>
          <w:szCs w:val="20"/>
        </w:rPr>
        <w:t>à</w:t>
      </w:r>
      <w:r>
        <w:rPr>
          <w:rFonts w:ascii="Arial" w:hAnsi="Arial" w:cs="Arial"/>
          <w:sz w:val="20"/>
          <w:szCs w:val="20"/>
        </w:rPr>
        <w:t xml:space="preserve"> changement).</w:t>
      </w:r>
    </w:p>
    <w:p w:rsidR="00C4133B" w:rsidRDefault="00C4133B" w:rsidP="00C4133B">
      <w:pPr>
        <w:spacing w:after="120" w:line="240" w:lineRule="auto"/>
        <w:rPr>
          <w:rFonts w:ascii="Arial" w:hAnsi="Arial" w:cs="Arial"/>
          <w:i/>
          <w:sz w:val="20"/>
          <w:szCs w:val="20"/>
          <w:lang w:val="en-CA"/>
        </w:rPr>
      </w:pPr>
      <w:r>
        <w:rPr>
          <w:rFonts w:ascii="Arial" w:hAnsi="Arial" w:cs="Arial"/>
          <w:i/>
          <w:sz w:val="20"/>
          <w:szCs w:val="20"/>
          <w:lang w:val="en-CA"/>
        </w:rPr>
        <w:t>S</w:t>
      </w:r>
      <w:r w:rsidRPr="008C42BD">
        <w:rPr>
          <w:rFonts w:ascii="Arial" w:hAnsi="Arial" w:cs="Arial"/>
          <w:i/>
          <w:sz w:val="20"/>
          <w:szCs w:val="20"/>
          <w:lang w:val="en-CA"/>
        </w:rPr>
        <w:t xml:space="preserve">everal prizes will be awarded in each of the following </w:t>
      </w:r>
      <w:r>
        <w:rPr>
          <w:rFonts w:ascii="Arial" w:hAnsi="Arial" w:cs="Arial"/>
          <w:i/>
          <w:sz w:val="20"/>
          <w:szCs w:val="20"/>
          <w:lang w:val="en-CA"/>
        </w:rPr>
        <w:t>categories (subject to changes).</w:t>
      </w:r>
    </w:p>
    <w:p w:rsidR="00C4133B" w:rsidRPr="00507C97" w:rsidRDefault="00507C97" w:rsidP="00507C97">
      <w:pPr>
        <w:pStyle w:val="Paragraphedeliste"/>
        <w:numPr>
          <w:ilvl w:val="0"/>
          <w:numId w:val="2"/>
        </w:numPr>
        <w:spacing w:after="120" w:line="240" w:lineRule="auto"/>
        <w:contextualSpacing w:val="0"/>
        <w:rPr>
          <w:rFonts w:ascii="Arial" w:hAnsi="Arial" w:cs="Arial"/>
          <w:i/>
          <w:sz w:val="20"/>
          <w:szCs w:val="20"/>
          <w:lang w:val="en-CA"/>
        </w:rPr>
      </w:pPr>
      <w:r w:rsidRPr="00507C97">
        <w:rPr>
          <w:rFonts w:ascii="Arial" w:hAnsi="Arial" w:cs="Arial"/>
          <w:sz w:val="20"/>
          <w:szCs w:val="20"/>
          <w:lang w:val="en-CA"/>
        </w:rPr>
        <w:t>Prix</w:t>
      </w:r>
      <w:r>
        <w:rPr>
          <w:rFonts w:ascii="Arial" w:hAnsi="Arial" w:cs="Arial"/>
          <w:sz w:val="20"/>
          <w:szCs w:val="20"/>
          <w:lang w:val="en-CA"/>
        </w:rPr>
        <w:t xml:space="preserve"> </w:t>
      </w:r>
      <w:proofErr w:type="spellStart"/>
      <w:r>
        <w:rPr>
          <w:rFonts w:ascii="Arial" w:hAnsi="Arial" w:cs="Arial"/>
          <w:sz w:val="20"/>
          <w:szCs w:val="20"/>
          <w:lang w:val="en-CA"/>
        </w:rPr>
        <w:t>d’excellence</w:t>
      </w:r>
      <w:proofErr w:type="spellEnd"/>
      <w:r w:rsidRPr="00507C97">
        <w:rPr>
          <w:rFonts w:ascii="Arial" w:hAnsi="Arial" w:cs="Arial"/>
          <w:sz w:val="20"/>
          <w:szCs w:val="20"/>
          <w:lang w:val="en-CA"/>
        </w:rPr>
        <w:t xml:space="preserve"> "</w:t>
      </w:r>
      <w:proofErr w:type="spellStart"/>
      <w:r w:rsidR="00EF5765">
        <w:rPr>
          <w:rFonts w:ascii="Arial" w:hAnsi="Arial" w:cs="Arial"/>
          <w:sz w:val="20"/>
          <w:szCs w:val="20"/>
          <w:lang w:val="en-CA"/>
        </w:rPr>
        <w:t>Mes</w:t>
      </w:r>
      <w:proofErr w:type="spellEnd"/>
      <w:r w:rsidR="00EF5765">
        <w:rPr>
          <w:rFonts w:ascii="Arial" w:hAnsi="Arial" w:cs="Arial"/>
          <w:sz w:val="20"/>
          <w:szCs w:val="20"/>
          <w:lang w:val="en-CA"/>
        </w:rPr>
        <w:t xml:space="preserve"> </w:t>
      </w:r>
      <w:proofErr w:type="spellStart"/>
      <w:r w:rsidR="00EF5765">
        <w:rPr>
          <w:rFonts w:ascii="Arial" w:hAnsi="Arial" w:cs="Arial"/>
          <w:sz w:val="20"/>
          <w:szCs w:val="20"/>
          <w:lang w:val="en-CA"/>
        </w:rPr>
        <w:t>recherches</w:t>
      </w:r>
      <w:proofErr w:type="spellEnd"/>
      <w:r w:rsidR="00EF5765">
        <w:rPr>
          <w:rFonts w:ascii="Arial" w:hAnsi="Arial" w:cs="Arial"/>
          <w:sz w:val="20"/>
          <w:szCs w:val="20"/>
          <w:lang w:val="en-CA"/>
        </w:rPr>
        <w:t xml:space="preserve"> </w:t>
      </w:r>
      <w:proofErr w:type="spellStart"/>
      <w:r w:rsidR="00EF5765">
        <w:rPr>
          <w:rFonts w:ascii="Arial" w:hAnsi="Arial" w:cs="Arial"/>
          <w:sz w:val="20"/>
          <w:szCs w:val="20"/>
          <w:lang w:val="en-CA"/>
        </w:rPr>
        <w:t>en</w:t>
      </w:r>
      <w:proofErr w:type="spellEnd"/>
      <w:r w:rsidR="00EF5765">
        <w:rPr>
          <w:rFonts w:ascii="Arial" w:hAnsi="Arial" w:cs="Arial"/>
          <w:sz w:val="20"/>
          <w:szCs w:val="20"/>
          <w:lang w:val="en-CA"/>
        </w:rPr>
        <w:t xml:space="preserve"> un </w:t>
      </w:r>
      <w:proofErr w:type="spellStart"/>
      <w:r w:rsidR="00EF5765">
        <w:rPr>
          <w:rFonts w:ascii="Arial" w:hAnsi="Arial" w:cs="Arial"/>
          <w:sz w:val="20"/>
          <w:szCs w:val="20"/>
          <w:lang w:val="en-CA"/>
        </w:rPr>
        <w:t>clin</w:t>
      </w:r>
      <w:proofErr w:type="spellEnd"/>
      <w:r w:rsidR="00EF5765">
        <w:rPr>
          <w:rFonts w:ascii="Arial" w:hAnsi="Arial" w:cs="Arial"/>
          <w:sz w:val="20"/>
          <w:szCs w:val="20"/>
          <w:lang w:val="en-CA"/>
        </w:rPr>
        <w:t xml:space="preserve"> </w:t>
      </w:r>
      <w:proofErr w:type="spellStart"/>
      <w:r w:rsidR="00EF5765">
        <w:rPr>
          <w:rFonts w:ascii="Arial" w:hAnsi="Arial" w:cs="Arial"/>
          <w:sz w:val="20"/>
          <w:szCs w:val="20"/>
          <w:lang w:val="en-CA"/>
        </w:rPr>
        <w:t>d’oeil</w:t>
      </w:r>
      <w:proofErr w:type="spellEnd"/>
      <w:r w:rsidRPr="00507C97">
        <w:rPr>
          <w:rFonts w:ascii="Arial" w:hAnsi="Arial" w:cs="Arial"/>
          <w:sz w:val="20"/>
          <w:szCs w:val="20"/>
          <w:lang w:val="en-CA"/>
        </w:rPr>
        <w:t>" </w:t>
      </w:r>
      <w:r w:rsidR="00C4133B" w:rsidRPr="00507C97">
        <w:rPr>
          <w:rFonts w:ascii="Arial" w:hAnsi="Arial" w:cs="Arial"/>
          <w:i/>
          <w:sz w:val="20"/>
          <w:szCs w:val="20"/>
          <w:lang w:val="en-CA"/>
        </w:rPr>
        <w:t xml:space="preserve"> </w:t>
      </w:r>
      <w:r w:rsidR="00C4133B" w:rsidRPr="00507C97">
        <w:rPr>
          <w:rFonts w:ascii="Arial" w:hAnsi="Arial" w:cs="Arial"/>
          <w:sz w:val="20"/>
          <w:szCs w:val="20"/>
          <w:lang w:val="en-CA"/>
        </w:rPr>
        <w:t>/</w:t>
      </w:r>
      <w:r w:rsidR="00C4133B" w:rsidRPr="00507C97">
        <w:rPr>
          <w:rFonts w:ascii="Arial" w:hAnsi="Arial" w:cs="Arial"/>
          <w:i/>
          <w:sz w:val="20"/>
          <w:szCs w:val="20"/>
          <w:lang w:val="en-CA"/>
        </w:rPr>
        <w:t xml:space="preserve"> Award of Excellence – </w:t>
      </w:r>
      <w:r>
        <w:rPr>
          <w:rFonts w:ascii="Arial" w:hAnsi="Arial" w:cs="Arial"/>
          <w:i/>
          <w:sz w:val="20"/>
          <w:szCs w:val="20"/>
          <w:lang w:val="en-CA"/>
        </w:rPr>
        <w:t>"</w:t>
      </w:r>
      <w:r w:rsidR="00EF5765">
        <w:rPr>
          <w:rFonts w:ascii="Arial" w:hAnsi="Arial" w:cs="Arial"/>
          <w:i/>
          <w:sz w:val="20"/>
          <w:szCs w:val="20"/>
          <w:lang w:val="en-CA"/>
        </w:rPr>
        <w:t xml:space="preserve"> A wink at my research</w:t>
      </w:r>
      <w:r w:rsidRPr="00507C97">
        <w:rPr>
          <w:rFonts w:ascii="Arial" w:hAnsi="Arial" w:cs="Arial"/>
          <w:i/>
          <w:sz w:val="20"/>
          <w:szCs w:val="20"/>
          <w:lang w:val="en-CA"/>
        </w:rPr>
        <w:t xml:space="preserve">" </w:t>
      </w:r>
    </w:p>
    <w:p w:rsidR="00C4133B" w:rsidRPr="000416AE" w:rsidRDefault="00C4133B" w:rsidP="00C4133B">
      <w:pPr>
        <w:pStyle w:val="Paragraphedeliste"/>
        <w:numPr>
          <w:ilvl w:val="0"/>
          <w:numId w:val="2"/>
        </w:numPr>
        <w:spacing w:after="120" w:line="240" w:lineRule="auto"/>
        <w:ind w:left="714" w:hanging="357"/>
        <w:contextualSpacing w:val="0"/>
        <w:rPr>
          <w:rFonts w:ascii="Arial" w:hAnsi="Arial" w:cs="Arial"/>
          <w:i/>
          <w:sz w:val="20"/>
          <w:szCs w:val="20"/>
        </w:rPr>
      </w:pPr>
      <w:r w:rsidRPr="000416AE">
        <w:rPr>
          <w:rFonts w:ascii="Arial" w:hAnsi="Arial" w:cs="Arial"/>
          <w:i/>
          <w:sz w:val="20"/>
          <w:szCs w:val="20"/>
        </w:rPr>
        <w:t>Prix d’excellence – catégorie présentation orale</w:t>
      </w:r>
      <w:r w:rsidRPr="000416AE">
        <w:rPr>
          <w:rFonts w:ascii="Arial" w:hAnsi="Arial" w:cs="Arial"/>
          <w:sz w:val="20"/>
          <w:szCs w:val="20"/>
        </w:rPr>
        <w:t xml:space="preserve"> /</w:t>
      </w:r>
      <w:r w:rsidRPr="000416AE">
        <w:rPr>
          <w:rFonts w:ascii="Arial" w:hAnsi="Arial" w:cs="Arial"/>
          <w:i/>
          <w:sz w:val="20"/>
          <w:szCs w:val="20"/>
        </w:rPr>
        <w:t xml:space="preserve"> </w:t>
      </w:r>
      <w:proofErr w:type="spellStart"/>
      <w:r w:rsidRPr="000416AE">
        <w:rPr>
          <w:rFonts w:ascii="Arial" w:hAnsi="Arial" w:cs="Arial"/>
          <w:i/>
          <w:sz w:val="20"/>
          <w:szCs w:val="20"/>
        </w:rPr>
        <w:t>Award</w:t>
      </w:r>
      <w:proofErr w:type="spellEnd"/>
      <w:r w:rsidRPr="000416AE">
        <w:rPr>
          <w:rFonts w:ascii="Arial" w:hAnsi="Arial" w:cs="Arial"/>
          <w:i/>
          <w:sz w:val="20"/>
          <w:szCs w:val="20"/>
        </w:rPr>
        <w:t xml:space="preserve"> of Excellence – Best oral </w:t>
      </w:r>
      <w:proofErr w:type="spellStart"/>
      <w:r w:rsidRPr="000416AE">
        <w:rPr>
          <w:rFonts w:ascii="Arial" w:hAnsi="Arial" w:cs="Arial"/>
          <w:i/>
          <w:sz w:val="20"/>
          <w:szCs w:val="20"/>
        </w:rPr>
        <w:t>presentation</w:t>
      </w:r>
      <w:proofErr w:type="spellEnd"/>
    </w:p>
    <w:p w:rsidR="00C4133B" w:rsidRPr="000416AE" w:rsidRDefault="00C4133B" w:rsidP="00C4133B">
      <w:pPr>
        <w:pStyle w:val="Paragraphedeliste"/>
        <w:numPr>
          <w:ilvl w:val="0"/>
          <w:numId w:val="2"/>
        </w:numPr>
        <w:spacing w:after="120" w:line="240" w:lineRule="auto"/>
        <w:ind w:left="714" w:hanging="357"/>
        <w:contextualSpacing w:val="0"/>
        <w:rPr>
          <w:rFonts w:ascii="Arial" w:hAnsi="Arial" w:cs="Arial"/>
          <w:i/>
          <w:sz w:val="20"/>
          <w:szCs w:val="20"/>
        </w:rPr>
      </w:pPr>
      <w:r w:rsidRPr="000416AE">
        <w:rPr>
          <w:rFonts w:ascii="Arial" w:hAnsi="Arial" w:cs="Arial"/>
          <w:sz w:val="20"/>
          <w:szCs w:val="20"/>
        </w:rPr>
        <w:t>Prix d’excellence – catégorie présentation par affiche par un étudiant de 1er cycle /</w:t>
      </w:r>
      <w:r w:rsidRPr="000416AE">
        <w:rPr>
          <w:rFonts w:ascii="Arial" w:hAnsi="Arial" w:cs="Arial"/>
          <w:i/>
          <w:sz w:val="20"/>
          <w:szCs w:val="20"/>
        </w:rPr>
        <w:t xml:space="preserve"> </w:t>
      </w:r>
      <w:proofErr w:type="spellStart"/>
      <w:r w:rsidRPr="000416AE">
        <w:rPr>
          <w:rFonts w:ascii="Arial" w:hAnsi="Arial" w:cs="Arial"/>
          <w:i/>
          <w:sz w:val="20"/>
          <w:szCs w:val="20"/>
        </w:rPr>
        <w:t>Award</w:t>
      </w:r>
      <w:proofErr w:type="spellEnd"/>
      <w:r w:rsidRPr="000416AE">
        <w:rPr>
          <w:rFonts w:ascii="Arial" w:hAnsi="Arial" w:cs="Arial"/>
          <w:i/>
          <w:sz w:val="20"/>
          <w:szCs w:val="20"/>
        </w:rPr>
        <w:t xml:space="preserve"> of Excellence – Best oral </w:t>
      </w:r>
      <w:proofErr w:type="spellStart"/>
      <w:r w:rsidRPr="000416AE">
        <w:rPr>
          <w:rFonts w:ascii="Arial" w:hAnsi="Arial" w:cs="Arial"/>
          <w:i/>
          <w:sz w:val="20"/>
          <w:szCs w:val="20"/>
        </w:rPr>
        <w:t>presentation</w:t>
      </w:r>
      <w:proofErr w:type="spellEnd"/>
      <w:r w:rsidRPr="000416AE">
        <w:rPr>
          <w:rFonts w:ascii="Arial" w:hAnsi="Arial" w:cs="Arial"/>
          <w:i/>
          <w:sz w:val="20"/>
          <w:szCs w:val="20"/>
        </w:rPr>
        <w:t xml:space="preserve"> by a </w:t>
      </w:r>
      <w:proofErr w:type="spellStart"/>
      <w:r w:rsidRPr="000416AE">
        <w:rPr>
          <w:rFonts w:ascii="Arial" w:hAnsi="Arial" w:cs="Arial"/>
          <w:i/>
          <w:sz w:val="20"/>
          <w:szCs w:val="20"/>
        </w:rPr>
        <w:t>pre-graduate</w:t>
      </w:r>
      <w:proofErr w:type="spellEnd"/>
      <w:r w:rsidRPr="000416AE">
        <w:rPr>
          <w:rFonts w:ascii="Arial" w:hAnsi="Arial" w:cs="Arial"/>
          <w:i/>
          <w:sz w:val="20"/>
          <w:szCs w:val="20"/>
        </w:rPr>
        <w:t xml:space="preserve"> </w:t>
      </w:r>
      <w:proofErr w:type="spellStart"/>
      <w:r w:rsidRPr="000416AE">
        <w:rPr>
          <w:rFonts w:ascii="Arial" w:hAnsi="Arial" w:cs="Arial"/>
          <w:i/>
          <w:sz w:val="20"/>
          <w:szCs w:val="20"/>
        </w:rPr>
        <w:t>student</w:t>
      </w:r>
      <w:proofErr w:type="spellEnd"/>
    </w:p>
    <w:p w:rsidR="00C4133B" w:rsidRPr="000416AE" w:rsidRDefault="00C4133B" w:rsidP="00C4133B">
      <w:pPr>
        <w:pStyle w:val="Paragraphedeliste"/>
        <w:numPr>
          <w:ilvl w:val="0"/>
          <w:numId w:val="2"/>
        </w:numPr>
        <w:spacing w:after="120" w:line="240" w:lineRule="auto"/>
        <w:ind w:left="714" w:hanging="357"/>
        <w:contextualSpacing w:val="0"/>
        <w:rPr>
          <w:rFonts w:ascii="Arial" w:hAnsi="Arial" w:cs="Arial"/>
          <w:i/>
          <w:sz w:val="20"/>
          <w:szCs w:val="20"/>
        </w:rPr>
      </w:pPr>
      <w:r w:rsidRPr="000416AE">
        <w:rPr>
          <w:rFonts w:ascii="Arial" w:hAnsi="Arial" w:cs="Arial"/>
          <w:sz w:val="20"/>
          <w:szCs w:val="20"/>
        </w:rPr>
        <w:t>Prix d’excellence – catégorie présentation par affiche par un étudiant de 2e ou 3e cycle /</w:t>
      </w:r>
      <w:r w:rsidRPr="000416AE">
        <w:rPr>
          <w:rFonts w:ascii="Arial" w:hAnsi="Arial" w:cs="Arial"/>
          <w:i/>
          <w:sz w:val="20"/>
          <w:szCs w:val="20"/>
        </w:rPr>
        <w:t xml:space="preserve"> </w:t>
      </w:r>
      <w:proofErr w:type="spellStart"/>
      <w:r w:rsidRPr="000416AE">
        <w:rPr>
          <w:rFonts w:ascii="Arial" w:hAnsi="Arial" w:cs="Arial"/>
          <w:i/>
          <w:sz w:val="20"/>
          <w:szCs w:val="20"/>
        </w:rPr>
        <w:t>Award</w:t>
      </w:r>
      <w:proofErr w:type="spellEnd"/>
      <w:r w:rsidRPr="000416AE">
        <w:rPr>
          <w:rFonts w:ascii="Arial" w:hAnsi="Arial" w:cs="Arial"/>
          <w:i/>
          <w:sz w:val="20"/>
          <w:szCs w:val="20"/>
        </w:rPr>
        <w:t xml:space="preserve"> of Excellence – Best oral </w:t>
      </w:r>
      <w:proofErr w:type="spellStart"/>
      <w:r w:rsidRPr="000416AE">
        <w:rPr>
          <w:rFonts w:ascii="Arial" w:hAnsi="Arial" w:cs="Arial"/>
          <w:i/>
          <w:sz w:val="20"/>
          <w:szCs w:val="20"/>
        </w:rPr>
        <w:t>presentation</w:t>
      </w:r>
      <w:proofErr w:type="spellEnd"/>
      <w:r w:rsidRPr="000416AE">
        <w:rPr>
          <w:rFonts w:ascii="Arial" w:hAnsi="Arial" w:cs="Arial"/>
          <w:i/>
          <w:sz w:val="20"/>
          <w:szCs w:val="20"/>
        </w:rPr>
        <w:t xml:space="preserve"> by a </w:t>
      </w:r>
      <w:proofErr w:type="spellStart"/>
      <w:r w:rsidRPr="000416AE">
        <w:rPr>
          <w:rFonts w:ascii="Arial" w:hAnsi="Arial" w:cs="Arial"/>
          <w:i/>
          <w:sz w:val="20"/>
          <w:szCs w:val="20"/>
        </w:rPr>
        <w:t>graduate</w:t>
      </w:r>
      <w:proofErr w:type="spellEnd"/>
      <w:r w:rsidRPr="000416AE">
        <w:rPr>
          <w:rFonts w:ascii="Arial" w:hAnsi="Arial" w:cs="Arial"/>
          <w:i/>
          <w:sz w:val="20"/>
          <w:szCs w:val="20"/>
        </w:rPr>
        <w:t xml:space="preserve"> </w:t>
      </w:r>
      <w:proofErr w:type="spellStart"/>
      <w:r w:rsidRPr="000416AE">
        <w:rPr>
          <w:rFonts w:ascii="Arial" w:hAnsi="Arial" w:cs="Arial"/>
          <w:i/>
          <w:sz w:val="20"/>
          <w:szCs w:val="20"/>
        </w:rPr>
        <w:t>student</w:t>
      </w:r>
      <w:proofErr w:type="spellEnd"/>
    </w:p>
    <w:p w:rsidR="00C4133B" w:rsidRPr="000416AE" w:rsidRDefault="00C4133B" w:rsidP="00C4133B">
      <w:pPr>
        <w:pStyle w:val="Paragraphedeliste"/>
        <w:numPr>
          <w:ilvl w:val="0"/>
          <w:numId w:val="2"/>
        </w:numPr>
        <w:spacing w:after="120" w:line="240" w:lineRule="auto"/>
        <w:ind w:left="714" w:hanging="357"/>
        <w:contextualSpacing w:val="0"/>
        <w:rPr>
          <w:rFonts w:ascii="Arial" w:hAnsi="Arial" w:cs="Arial"/>
          <w:i/>
          <w:sz w:val="20"/>
          <w:szCs w:val="20"/>
        </w:rPr>
      </w:pPr>
      <w:r w:rsidRPr="000416AE">
        <w:rPr>
          <w:rFonts w:ascii="Arial" w:hAnsi="Arial" w:cs="Arial"/>
          <w:sz w:val="20"/>
          <w:szCs w:val="20"/>
        </w:rPr>
        <w:t xml:space="preserve">Prix d’excellence – catégorie présentation par affiche par un stagiaire </w:t>
      </w:r>
      <w:proofErr w:type="spellStart"/>
      <w:r w:rsidRPr="000416AE">
        <w:rPr>
          <w:rFonts w:ascii="Arial" w:hAnsi="Arial" w:cs="Arial"/>
          <w:sz w:val="20"/>
          <w:szCs w:val="20"/>
        </w:rPr>
        <w:t>post-doctoral</w:t>
      </w:r>
      <w:proofErr w:type="spellEnd"/>
      <w:r w:rsidRPr="000416AE">
        <w:rPr>
          <w:rFonts w:ascii="Arial" w:hAnsi="Arial" w:cs="Arial"/>
          <w:sz w:val="20"/>
          <w:szCs w:val="20"/>
        </w:rPr>
        <w:t xml:space="preserve"> /</w:t>
      </w:r>
      <w:r w:rsidRPr="000416AE">
        <w:rPr>
          <w:rFonts w:ascii="Arial" w:hAnsi="Arial" w:cs="Arial"/>
          <w:i/>
          <w:sz w:val="20"/>
          <w:szCs w:val="20"/>
        </w:rPr>
        <w:t xml:space="preserve"> </w:t>
      </w:r>
      <w:proofErr w:type="spellStart"/>
      <w:r w:rsidRPr="000416AE">
        <w:rPr>
          <w:rFonts w:ascii="Arial" w:hAnsi="Arial" w:cs="Arial"/>
          <w:i/>
          <w:sz w:val="20"/>
          <w:szCs w:val="20"/>
        </w:rPr>
        <w:t>Award</w:t>
      </w:r>
      <w:proofErr w:type="spellEnd"/>
      <w:r w:rsidRPr="000416AE">
        <w:rPr>
          <w:rFonts w:ascii="Arial" w:hAnsi="Arial" w:cs="Arial"/>
          <w:i/>
          <w:sz w:val="20"/>
          <w:szCs w:val="20"/>
        </w:rPr>
        <w:t xml:space="preserve"> of Excellence – Best poster </w:t>
      </w:r>
      <w:proofErr w:type="spellStart"/>
      <w:r w:rsidRPr="000416AE">
        <w:rPr>
          <w:rFonts w:ascii="Arial" w:hAnsi="Arial" w:cs="Arial"/>
          <w:i/>
          <w:sz w:val="20"/>
          <w:szCs w:val="20"/>
        </w:rPr>
        <w:t>presentation</w:t>
      </w:r>
      <w:proofErr w:type="spellEnd"/>
      <w:r w:rsidRPr="000416AE">
        <w:rPr>
          <w:rFonts w:ascii="Arial" w:hAnsi="Arial" w:cs="Arial"/>
          <w:i/>
          <w:sz w:val="20"/>
          <w:szCs w:val="20"/>
        </w:rPr>
        <w:t xml:space="preserve"> by a </w:t>
      </w:r>
      <w:proofErr w:type="spellStart"/>
      <w:r w:rsidRPr="000416AE">
        <w:rPr>
          <w:rFonts w:ascii="Arial" w:hAnsi="Arial" w:cs="Arial"/>
          <w:i/>
          <w:sz w:val="20"/>
          <w:szCs w:val="20"/>
        </w:rPr>
        <w:t>research</w:t>
      </w:r>
      <w:proofErr w:type="spellEnd"/>
      <w:r w:rsidRPr="000416AE">
        <w:rPr>
          <w:rFonts w:ascii="Arial" w:hAnsi="Arial" w:cs="Arial"/>
          <w:i/>
          <w:sz w:val="20"/>
          <w:szCs w:val="20"/>
        </w:rPr>
        <w:t xml:space="preserve"> </w:t>
      </w:r>
      <w:proofErr w:type="spellStart"/>
      <w:r w:rsidRPr="000416AE">
        <w:rPr>
          <w:rFonts w:ascii="Arial" w:hAnsi="Arial" w:cs="Arial"/>
          <w:i/>
          <w:sz w:val="20"/>
          <w:szCs w:val="20"/>
        </w:rPr>
        <w:t>fellow</w:t>
      </w:r>
      <w:proofErr w:type="spellEnd"/>
    </w:p>
    <w:p w:rsidR="00C4133B" w:rsidRDefault="00C4133B" w:rsidP="00C4133B">
      <w:pPr>
        <w:pStyle w:val="Paragraphedeliste"/>
        <w:numPr>
          <w:ilvl w:val="0"/>
          <w:numId w:val="2"/>
        </w:numPr>
        <w:spacing w:after="120" w:line="240" w:lineRule="auto"/>
        <w:ind w:left="714" w:hanging="357"/>
        <w:contextualSpacing w:val="0"/>
        <w:rPr>
          <w:rFonts w:ascii="Arial" w:hAnsi="Arial" w:cs="Arial"/>
          <w:i/>
          <w:sz w:val="20"/>
          <w:szCs w:val="20"/>
        </w:rPr>
      </w:pPr>
      <w:r w:rsidRPr="000416AE">
        <w:rPr>
          <w:rFonts w:ascii="Arial" w:hAnsi="Arial" w:cs="Arial"/>
          <w:sz w:val="20"/>
          <w:szCs w:val="20"/>
        </w:rPr>
        <w:t>Prix d’excellence – catégorie présentation par affiche par un professionnel /</w:t>
      </w:r>
      <w:r w:rsidRPr="000416AE">
        <w:rPr>
          <w:rFonts w:ascii="Arial" w:hAnsi="Arial" w:cs="Arial"/>
          <w:i/>
          <w:sz w:val="20"/>
          <w:szCs w:val="20"/>
        </w:rPr>
        <w:t xml:space="preserve"> </w:t>
      </w:r>
      <w:proofErr w:type="spellStart"/>
      <w:r w:rsidRPr="000416AE">
        <w:rPr>
          <w:rFonts w:ascii="Arial" w:hAnsi="Arial" w:cs="Arial"/>
          <w:i/>
          <w:sz w:val="20"/>
          <w:szCs w:val="20"/>
        </w:rPr>
        <w:t>Award</w:t>
      </w:r>
      <w:proofErr w:type="spellEnd"/>
      <w:r w:rsidRPr="000416AE">
        <w:rPr>
          <w:rFonts w:ascii="Arial" w:hAnsi="Arial" w:cs="Arial"/>
          <w:i/>
          <w:sz w:val="20"/>
          <w:szCs w:val="20"/>
        </w:rPr>
        <w:t xml:space="preserve"> of Excellence – Best poster </w:t>
      </w:r>
      <w:proofErr w:type="spellStart"/>
      <w:r w:rsidRPr="000416AE">
        <w:rPr>
          <w:rFonts w:ascii="Arial" w:hAnsi="Arial" w:cs="Arial"/>
          <w:i/>
          <w:sz w:val="20"/>
          <w:szCs w:val="20"/>
        </w:rPr>
        <w:t>presentation</w:t>
      </w:r>
      <w:proofErr w:type="spellEnd"/>
      <w:r w:rsidRPr="000416AE">
        <w:rPr>
          <w:rFonts w:ascii="Arial" w:hAnsi="Arial" w:cs="Arial"/>
          <w:i/>
          <w:sz w:val="20"/>
          <w:szCs w:val="20"/>
        </w:rPr>
        <w:t xml:space="preserve"> by a </w:t>
      </w:r>
      <w:proofErr w:type="spellStart"/>
      <w:r w:rsidRPr="000416AE">
        <w:rPr>
          <w:rFonts w:ascii="Arial" w:hAnsi="Arial" w:cs="Arial"/>
          <w:i/>
          <w:sz w:val="20"/>
          <w:szCs w:val="20"/>
        </w:rPr>
        <w:t>professional</w:t>
      </w:r>
      <w:proofErr w:type="spellEnd"/>
    </w:p>
    <w:p w:rsidR="00077152" w:rsidRPr="002B6370" w:rsidRDefault="00077152" w:rsidP="00077152">
      <w:pPr>
        <w:spacing w:after="0" w:line="240" w:lineRule="auto"/>
        <w:rPr>
          <w:rFonts w:ascii="Arial" w:hAnsi="Arial" w:cs="Arial"/>
          <w:sz w:val="20"/>
          <w:szCs w:val="20"/>
          <w:lang w:val="en-CA"/>
        </w:rPr>
      </w:pPr>
    </w:p>
    <w:p w:rsidR="00C4133B" w:rsidRPr="004929D2" w:rsidRDefault="00C4133B" w:rsidP="00C4133B">
      <w:pPr>
        <w:pStyle w:val="Titre1"/>
        <w:spacing w:before="0" w:line="240" w:lineRule="auto"/>
        <w:rPr>
          <w:rFonts w:ascii="Arial" w:hAnsi="Arial" w:cs="Arial"/>
          <w:caps/>
          <w:sz w:val="20"/>
          <w:szCs w:val="20"/>
          <w:lang w:val="en-CA"/>
        </w:rPr>
      </w:pPr>
      <w:r w:rsidRPr="004929D2">
        <w:rPr>
          <w:rFonts w:ascii="Arial" w:hAnsi="Arial" w:cs="Arial"/>
          <w:caps/>
          <w:sz w:val="20"/>
          <w:szCs w:val="20"/>
          <w:lang w:val="en-CA"/>
        </w:rPr>
        <w:t xml:space="preserve">Critères d’admissibilité </w:t>
      </w:r>
      <w:r w:rsidRPr="004929D2">
        <w:rPr>
          <w:rFonts w:ascii="Arial" w:hAnsi="Arial" w:cs="Arial" w:hint="eastAsia"/>
          <w:caps/>
          <w:sz w:val="20"/>
          <w:szCs w:val="20"/>
          <w:lang w:val="en-CA"/>
        </w:rPr>
        <w:t>à</w:t>
      </w:r>
      <w:r w:rsidRPr="004929D2">
        <w:rPr>
          <w:rFonts w:ascii="Arial" w:hAnsi="Arial" w:cs="Arial"/>
          <w:caps/>
          <w:sz w:val="20"/>
          <w:szCs w:val="20"/>
          <w:lang w:val="en-CA"/>
        </w:rPr>
        <w:t xml:space="preserve"> un prix / </w:t>
      </w:r>
      <w:r w:rsidRPr="004929D2">
        <w:rPr>
          <w:rFonts w:ascii="Arial" w:hAnsi="Arial" w:cs="Arial"/>
          <w:i/>
          <w:caps/>
          <w:sz w:val="20"/>
          <w:szCs w:val="20"/>
          <w:lang w:val="en-CA"/>
        </w:rPr>
        <w:t>Eligibility criteria for the awards</w:t>
      </w:r>
    </w:p>
    <w:p w:rsidR="00C4133B" w:rsidRPr="004929D2" w:rsidRDefault="00C4133B" w:rsidP="00C4133B">
      <w:pPr>
        <w:pStyle w:val="Paragraphedeliste"/>
        <w:numPr>
          <w:ilvl w:val="0"/>
          <w:numId w:val="1"/>
        </w:numPr>
        <w:spacing w:after="120" w:line="240" w:lineRule="auto"/>
        <w:contextualSpacing w:val="0"/>
        <w:rPr>
          <w:rFonts w:ascii="Arial" w:hAnsi="Arial" w:cs="Arial"/>
          <w:sz w:val="20"/>
          <w:szCs w:val="20"/>
          <w:lang w:val="en-CA"/>
        </w:rPr>
      </w:pPr>
      <w:proofErr w:type="spellStart"/>
      <w:r w:rsidRPr="004929D2">
        <w:rPr>
          <w:rFonts w:ascii="Arial" w:hAnsi="Arial" w:cs="Arial"/>
          <w:sz w:val="20"/>
          <w:szCs w:val="20"/>
          <w:lang w:val="en-CA"/>
        </w:rPr>
        <w:t>avoir</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particip</w:t>
      </w:r>
      <w:r w:rsidRPr="004929D2">
        <w:rPr>
          <w:rFonts w:ascii="Arial" w:hAnsi="Arial" w:cs="Arial" w:hint="eastAsia"/>
          <w:sz w:val="20"/>
          <w:szCs w:val="20"/>
          <w:lang w:val="en-CA"/>
        </w:rPr>
        <w:t>é</w:t>
      </w:r>
      <w:proofErr w:type="spellEnd"/>
      <w:r w:rsidRPr="004929D2">
        <w:rPr>
          <w:rFonts w:ascii="Arial" w:hAnsi="Arial" w:cs="Arial"/>
          <w:sz w:val="20"/>
          <w:szCs w:val="20"/>
          <w:lang w:val="en-CA"/>
        </w:rPr>
        <w:t xml:space="preserve"> </w:t>
      </w:r>
      <w:r w:rsidRPr="004929D2">
        <w:rPr>
          <w:rFonts w:ascii="Arial" w:hAnsi="Arial" w:cs="Arial" w:hint="eastAsia"/>
          <w:sz w:val="20"/>
          <w:szCs w:val="20"/>
          <w:lang w:val="en-CA"/>
        </w:rPr>
        <w:t>à</w:t>
      </w:r>
      <w:r w:rsidRPr="004929D2">
        <w:rPr>
          <w:rFonts w:ascii="Arial" w:hAnsi="Arial" w:cs="Arial"/>
          <w:sz w:val="20"/>
          <w:szCs w:val="20"/>
          <w:lang w:val="en-CA"/>
        </w:rPr>
        <w:t xml:space="preserve"> la </w:t>
      </w:r>
      <w:proofErr w:type="spellStart"/>
      <w:r w:rsidRPr="004929D2">
        <w:rPr>
          <w:rFonts w:ascii="Arial" w:hAnsi="Arial" w:cs="Arial"/>
          <w:sz w:val="20"/>
          <w:szCs w:val="20"/>
          <w:lang w:val="en-CA"/>
        </w:rPr>
        <w:t>r</w:t>
      </w:r>
      <w:r w:rsidRPr="004929D2">
        <w:rPr>
          <w:rFonts w:ascii="Arial" w:hAnsi="Arial" w:cs="Arial" w:hint="eastAsia"/>
          <w:sz w:val="20"/>
          <w:szCs w:val="20"/>
          <w:lang w:val="en-CA"/>
        </w:rPr>
        <w:t>é</w:t>
      </w:r>
      <w:r w:rsidRPr="004929D2">
        <w:rPr>
          <w:rFonts w:ascii="Arial" w:hAnsi="Arial" w:cs="Arial"/>
          <w:sz w:val="20"/>
          <w:szCs w:val="20"/>
          <w:lang w:val="en-CA"/>
        </w:rPr>
        <w:t>alisation</w:t>
      </w:r>
      <w:proofErr w:type="spellEnd"/>
      <w:r w:rsidRPr="004929D2">
        <w:rPr>
          <w:rFonts w:ascii="Arial" w:hAnsi="Arial" w:cs="Arial"/>
          <w:sz w:val="20"/>
          <w:szCs w:val="20"/>
          <w:lang w:val="en-CA"/>
        </w:rPr>
        <w:t xml:space="preserve"> de </w:t>
      </w:r>
      <w:proofErr w:type="spellStart"/>
      <w:r w:rsidRPr="004929D2">
        <w:rPr>
          <w:rFonts w:ascii="Arial" w:hAnsi="Arial" w:cs="Arial"/>
          <w:sz w:val="20"/>
          <w:szCs w:val="20"/>
          <w:lang w:val="en-CA"/>
        </w:rPr>
        <w:t>l</w:t>
      </w:r>
      <w:r w:rsidR="00077152">
        <w:rPr>
          <w:rFonts w:ascii="Arial" w:hAnsi="Arial" w:cs="Arial"/>
          <w:sz w:val="20"/>
          <w:szCs w:val="20"/>
          <w:lang w:val="en-CA"/>
        </w:rPr>
        <w:t>’</w:t>
      </w:r>
      <w:r w:rsidRPr="004929D2">
        <w:rPr>
          <w:rFonts w:ascii="Arial" w:hAnsi="Arial" w:cs="Arial" w:hint="eastAsia"/>
          <w:sz w:val="20"/>
          <w:szCs w:val="20"/>
          <w:lang w:val="en-CA"/>
        </w:rPr>
        <w:t>é</w:t>
      </w:r>
      <w:r w:rsidRPr="004929D2">
        <w:rPr>
          <w:rFonts w:ascii="Arial" w:hAnsi="Arial" w:cs="Arial"/>
          <w:sz w:val="20"/>
          <w:szCs w:val="20"/>
          <w:lang w:val="en-CA"/>
        </w:rPr>
        <w:t>tude</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pr</w:t>
      </w:r>
      <w:r w:rsidRPr="004929D2">
        <w:rPr>
          <w:rFonts w:ascii="Arial" w:hAnsi="Arial" w:cs="Arial" w:hint="eastAsia"/>
          <w:sz w:val="20"/>
          <w:szCs w:val="20"/>
          <w:lang w:val="en-CA"/>
        </w:rPr>
        <w:t>é</w:t>
      </w:r>
      <w:r w:rsidRPr="004929D2">
        <w:rPr>
          <w:rFonts w:ascii="Arial" w:hAnsi="Arial" w:cs="Arial"/>
          <w:sz w:val="20"/>
          <w:szCs w:val="20"/>
          <w:lang w:val="en-CA"/>
        </w:rPr>
        <w:t>sent</w:t>
      </w:r>
      <w:r w:rsidRPr="004929D2">
        <w:rPr>
          <w:rFonts w:ascii="Arial" w:hAnsi="Arial" w:cs="Arial" w:hint="eastAsia"/>
          <w:sz w:val="20"/>
          <w:szCs w:val="20"/>
          <w:lang w:val="en-CA"/>
        </w:rPr>
        <w:t>é</w:t>
      </w:r>
      <w:r w:rsidRPr="004929D2">
        <w:rPr>
          <w:rFonts w:ascii="Arial" w:hAnsi="Arial" w:cs="Arial"/>
          <w:sz w:val="20"/>
          <w:szCs w:val="20"/>
          <w:lang w:val="en-CA"/>
        </w:rPr>
        <w:t>e</w:t>
      </w:r>
      <w:proofErr w:type="spellEnd"/>
      <w:r w:rsidRPr="004929D2">
        <w:rPr>
          <w:rFonts w:ascii="Arial" w:hAnsi="Arial" w:cs="Arial"/>
          <w:sz w:val="20"/>
          <w:szCs w:val="20"/>
          <w:lang w:val="en-CA"/>
        </w:rPr>
        <w:t xml:space="preserve"> et faire </w:t>
      </w:r>
      <w:proofErr w:type="spellStart"/>
      <w:r w:rsidRPr="004929D2">
        <w:rPr>
          <w:rFonts w:ascii="Arial" w:hAnsi="Arial" w:cs="Arial"/>
          <w:sz w:val="20"/>
          <w:szCs w:val="20"/>
          <w:lang w:val="en-CA"/>
        </w:rPr>
        <w:t>partie</w:t>
      </w:r>
      <w:proofErr w:type="spellEnd"/>
      <w:r w:rsidRPr="004929D2">
        <w:rPr>
          <w:rFonts w:ascii="Arial" w:hAnsi="Arial" w:cs="Arial"/>
          <w:sz w:val="20"/>
          <w:szCs w:val="20"/>
          <w:lang w:val="en-CA"/>
        </w:rPr>
        <w:t xml:space="preserve"> des</w:t>
      </w:r>
      <w:r w:rsidRPr="004929D2">
        <w:rPr>
          <w:rFonts w:ascii="Arial" w:hAnsi="Arial" w:cs="Arial" w:hint="eastAsia"/>
          <w:sz w:val="20"/>
          <w:szCs w:val="20"/>
          <w:lang w:val="en-CA"/>
        </w:rPr>
        <w:t> </w:t>
      </w:r>
      <w:r w:rsidRPr="004929D2">
        <w:rPr>
          <w:rFonts w:ascii="Arial" w:hAnsi="Arial" w:cs="Arial"/>
          <w:sz w:val="20"/>
          <w:szCs w:val="20"/>
          <w:lang w:val="en-CA"/>
        </w:rPr>
        <w:t xml:space="preserve">auteurs / </w:t>
      </w:r>
      <w:r w:rsidRPr="004929D2">
        <w:rPr>
          <w:rFonts w:ascii="Arial" w:hAnsi="Arial" w:cs="Arial"/>
          <w:i/>
          <w:sz w:val="20"/>
          <w:szCs w:val="20"/>
          <w:lang w:val="en-CA"/>
        </w:rPr>
        <w:t>to have participated to the study and be among the authors of the study presented</w:t>
      </w:r>
    </w:p>
    <w:p w:rsidR="00C4133B" w:rsidRPr="004929D2" w:rsidRDefault="00C4133B" w:rsidP="00C4133B">
      <w:pPr>
        <w:pStyle w:val="Paragraphedeliste"/>
        <w:numPr>
          <w:ilvl w:val="0"/>
          <w:numId w:val="1"/>
        </w:numPr>
        <w:spacing w:after="120" w:line="240" w:lineRule="auto"/>
        <w:contextualSpacing w:val="0"/>
        <w:rPr>
          <w:rFonts w:ascii="Arial" w:hAnsi="Arial" w:cs="Arial"/>
          <w:sz w:val="20"/>
          <w:szCs w:val="20"/>
          <w:lang w:val="en-CA"/>
        </w:rPr>
      </w:pPr>
      <w:proofErr w:type="spellStart"/>
      <w:r w:rsidRPr="004929D2">
        <w:rPr>
          <w:rFonts w:ascii="Arial" w:hAnsi="Arial" w:cs="Arial"/>
          <w:sz w:val="20"/>
          <w:szCs w:val="20"/>
          <w:lang w:val="en-CA"/>
        </w:rPr>
        <w:t>pr</w:t>
      </w:r>
      <w:r w:rsidRPr="004929D2">
        <w:rPr>
          <w:rFonts w:ascii="Arial" w:hAnsi="Arial" w:cs="Arial" w:hint="eastAsia"/>
          <w:sz w:val="20"/>
          <w:szCs w:val="20"/>
          <w:lang w:val="en-CA"/>
        </w:rPr>
        <w:t>é</w:t>
      </w:r>
      <w:r w:rsidRPr="004929D2">
        <w:rPr>
          <w:rFonts w:ascii="Arial" w:hAnsi="Arial" w:cs="Arial"/>
          <w:sz w:val="20"/>
          <w:szCs w:val="20"/>
          <w:lang w:val="en-CA"/>
        </w:rPr>
        <w:t>senter</w:t>
      </w:r>
      <w:proofErr w:type="spellEnd"/>
      <w:r w:rsidRPr="004929D2">
        <w:rPr>
          <w:rFonts w:ascii="Arial" w:hAnsi="Arial" w:cs="Arial"/>
          <w:sz w:val="20"/>
          <w:szCs w:val="20"/>
          <w:lang w:val="en-CA"/>
        </w:rPr>
        <w:t xml:space="preserve"> un </w:t>
      </w:r>
      <w:proofErr w:type="spellStart"/>
      <w:r w:rsidRPr="004929D2">
        <w:rPr>
          <w:rFonts w:ascii="Arial" w:hAnsi="Arial" w:cs="Arial"/>
          <w:sz w:val="20"/>
          <w:szCs w:val="20"/>
          <w:lang w:val="en-CA"/>
        </w:rPr>
        <w:t>projet</w:t>
      </w:r>
      <w:proofErr w:type="spellEnd"/>
      <w:r w:rsidRPr="004929D2">
        <w:rPr>
          <w:rFonts w:ascii="Arial" w:hAnsi="Arial" w:cs="Arial"/>
          <w:sz w:val="20"/>
          <w:szCs w:val="20"/>
          <w:lang w:val="en-CA"/>
        </w:rPr>
        <w:t xml:space="preserve"> de </w:t>
      </w:r>
      <w:proofErr w:type="spellStart"/>
      <w:r w:rsidRPr="004929D2">
        <w:rPr>
          <w:rFonts w:ascii="Arial" w:hAnsi="Arial" w:cs="Arial"/>
          <w:sz w:val="20"/>
          <w:szCs w:val="20"/>
          <w:lang w:val="en-CA"/>
        </w:rPr>
        <w:t>recherche</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effectu</w:t>
      </w:r>
      <w:r w:rsidRPr="004929D2">
        <w:rPr>
          <w:rFonts w:ascii="Arial" w:hAnsi="Arial" w:cs="Arial" w:hint="eastAsia"/>
          <w:sz w:val="20"/>
          <w:szCs w:val="20"/>
          <w:lang w:val="en-CA"/>
        </w:rPr>
        <w:t>é</w:t>
      </w:r>
      <w:proofErr w:type="spellEnd"/>
      <w:r w:rsidRPr="004929D2">
        <w:rPr>
          <w:rFonts w:ascii="Arial" w:hAnsi="Arial" w:cs="Arial"/>
          <w:sz w:val="20"/>
          <w:szCs w:val="20"/>
          <w:lang w:val="en-CA"/>
        </w:rPr>
        <w:t xml:space="preserve"> sous la supervision</w:t>
      </w:r>
      <w:r w:rsidRPr="004929D2">
        <w:rPr>
          <w:rFonts w:ascii="Arial" w:hAnsi="Arial" w:cs="Arial" w:hint="eastAsia"/>
          <w:sz w:val="20"/>
          <w:szCs w:val="20"/>
          <w:lang w:val="en-CA"/>
        </w:rPr>
        <w:t> </w:t>
      </w:r>
      <w:r w:rsidRPr="004929D2">
        <w:rPr>
          <w:rFonts w:ascii="Arial" w:hAnsi="Arial" w:cs="Arial"/>
          <w:sz w:val="20"/>
          <w:szCs w:val="20"/>
          <w:lang w:val="en-CA"/>
        </w:rPr>
        <w:t xml:space="preserve">d’un </w:t>
      </w:r>
      <w:proofErr w:type="spellStart"/>
      <w:r w:rsidRPr="004929D2">
        <w:rPr>
          <w:rFonts w:ascii="Arial" w:hAnsi="Arial" w:cs="Arial"/>
          <w:sz w:val="20"/>
          <w:szCs w:val="20"/>
          <w:lang w:val="en-CA"/>
        </w:rPr>
        <w:t>chercheur</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ou</w:t>
      </w:r>
      <w:proofErr w:type="spellEnd"/>
      <w:r w:rsidRPr="004929D2">
        <w:rPr>
          <w:rFonts w:ascii="Arial" w:hAnsi="Arial" w:cs="Arial"/>
          <w:sz w:val="20"/>
          <w:szCs w:val="20"/>
          <w:lang w:val="en-CA"/>
        </w:rPr>
        <w:t xml:space="preserve"> d’un </w:t>
      </w:r>
      <w:proofErr w:type="spellStart"/>
      <w:r w:rsidRPr="004929D2">
        <w:rPr>
          <w:rFonts w:ascii="Arial" w:hAnsi="Arial" w:cs="Arial"/>
          <w:sz w:val="20"/>
          <w:szCs w:val="20"/>
          <w:lang w:val="en-CA"/>
        </w:rPr>
        <w:t>clinicien</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affili</w:t>
      </w:r>
      <w:r w:rsidRPr="004929D2">
        <w:rPr>
          <w:rFonts w:ascii="Arial" w:hAnsi="Arial" w:cs="Arial" w:hint="eastAsia"/>
          <w:sz w:val="20"/>
          <w:szCs w:val="20"/>
          <w:lang w:val="en-CA"/>
        </w:rPr>
        <w:t>é</w:t>
      </w:r>
      <w:proofErr w:type="spellEnd"/>
      <w:r w:rsidRPr="004929D2">
        <w:rPr>
          <w:rFonts w:ascii="Arial" w:hAnsi="Arial" w:cs="Arial"/>
          <w:sz w:val="20"/>
          <w:szCs w:val="20"/>
          <w:lang w:val="en-CA"/>
        </w:rPr>
        <w:t xml:space="preserve"> </w:t>
      </w:r>
      <w:r w:rsidRPr="004929D2">
        <w:rPr>
          <w:rFonts w:ascii="Arial" w:hAnsi="Arial" w:cs="Arial" w:hint="eastAsia"/>
          <w:sz w:val="20"/>
          <w:szCs w:val="20"/>
          <w:lang w:val="en-CA"/>
        </w:rPr>
        <w:t>à</w:t>
      </w:r>
      <w:r w:rsidRPr="004929D2">
        <w:rPr>
          <w:rFonts w:ascii="Arial" w:hAnsi="Arial" w:cs="Arial"/>
          <w:sz w:val="20"/>
          <w:szCs w:val="20"/>
          <w:lang w:val="en-CA"/>
        </w:rPr>
        <w:t xml:space="preserve"> un </w:t>
      </w:r>
      <w:proofErr w:type="spellStart"/>
      <w:r w:rsidRPr="004929D2">
        <w:rPr>
          <w:rFonts w:ascii="Arial" w:hAnsi="Arial" w:cs="Arial" w:hint="eastAsia"/>
          <w:sz w:val="20"/>
          <w:szCs w:val="20"/>
          <w:lang w:val="en-CA"/>
        </w:rPr>
        <w:t>é</w:t>
      </w:r>
      <w:r w:rsidRPr="004929D2">
        <w:rPr>
          <w:rFonts w:ascii="Arial" w:hAnsi="Arial" w:cs="Arial"/>
          <w:sz w:val="20"/>
          <w:szCs w:val="20"/>
          <w:lang w:val="en-CA"/>
        </w:rPr>
        <w:t>tablissement</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universitaire</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ou</w:t>
      </w:r>
      <w:proofErr w:type="spellEnd"/>
      <w:r w:rsidRPr="004929D2">
        <w:rPr>
          <w:rFonts w:ascii="Arial" w:hAnsi="Arial" w:cs="Arial"/>
          <w:sz w:val="20"/>
          <w:szCs w:val="20"/>
          <w:lang w:val="en-CA"/>
        </w:rPr>
        <w:t xml:space="preserve"> </w:t>
      </w:r>
      <w:r w:rsidRPr="004929D2">
        <w:rPr>
          <w:rFonts w:ascii="Arial" w:hAnsi="Arial" w:cs="Arial" w:hint="eastAsia"/>
          <w:sz w:val="20"/>
          <w:szCs w:val="20"/>
          <w:lang w:val="en-CA"/>
        </w:rPr>
        <w:t>à</w:t>
      </w:r>
      <w:r w:rsidRPr="004929D2">
        <w:rPr>
          <w:rFonts w:ascii="Arial" w:hAnsi="Arial" w:cs="Arial"/>
          <w:sz w:val="20"/>
          <w:szCs w:val="20"/>
          <w:lang w:val="en-CA"/>
        </w:rPr>
        <w:t xml:space="preserve"> tout </w:t>
      </w:r>
      <w:proofErr w:type="spellStart"/>
      <w:r w:rsidRPr="004929D2">
        <w:rPr>
          <w:rFonts w:ascii="Arial" w:hAnsi="Arial" w:cs="Arial"/>
          <w:sz w:val="20"/>
          <w:szCs w:val="20"/>
          <w:lang w:val="en-CA"/>
        </w:rPr>
        <w:t>autre</w:t>
      </w:r>
      <w:proofErr w:type="spellEnd"/>
      <w:r w:rsidRPr="004929D2">
        <w:rPr>
          <w:rFonts w:ascii="Arial" w:hAnsi="Arial" w:cs="Arial"/>
          <w:sz w:val="20"/>
          <w:szCs w:val="20"/>
          <w:lang w:val="en-CA"/>
        </w:rPr>
        <w:t xml:space="preserve"> organisation </w:t>
      </w:r>
      <w:proofErr w:type="spellStart"/>
      <w:r w:rsidRPr="004929D2">
        <w:rPr>
          <w:rFonts w:ascii="Arial" w:hAnsi="Arial" w:cs="Arial"/>
          <w:sz w:val="20"/>
          <w:szCs w:val="20"/>
          <w:lang w:val="en-CA"/>
        </w:rPr>
        <w:t>publique</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ou</w:t>
      </w:r>
      <w:proofErr w:type="spellEnd"/>
      <w:r w:rsidRPr="004929D2">
        <w:rPr>
          <w:rFonts w:ascii="Arial" w:hAnsi="Arial" w:cs="Arial"/>
          <w:sz w:val="20"/>
          <w:szCs w:val="20"/>
          <w:lang w:val="en-CA"/>
        </w:rPr>
        <w:t xml:space="preserve"> </w:t>
      </w:r>
      <w:proofErr w:type="spellStart"/>
      <w:r w:rsidRPr="004929D2">
        <w:rPr>
          <w:rFonts w:ascii="Arial" w:hAnsi="Arial" w:cs="Arial"/>
          <w:sz w:val="20"/>
          <w:szCs w:val="20"/>
          <w:lang w:val="en-CA"/>
        </w:rPr>
        <w:t>parapublique</w:t>
      </w:r>
      <w:proofErr w:type="spellEnd"/>
      <w:r w:rsidRPr="004929D2">
        <w:rPr>
          <w:rFonts w:ascii="Arial" w:hAnsi="Arial" w:cs="Arial"/>
          <w:sz w:val="20"/>
          <w:szCs w:val="20"/>
          <w:lang w:val="en-CA"/>
        </w:rPr>
        <w:t xml:space="preserve"> / </w:t>
      </w:r>
      <w:r w:rsidRPr="004929D2">
        <w:rPr>
          <w:rFonts w:ascii="Arial" w:hAnsi="Arial" w:cs="Arial"/>
          <w:i/>
          <w:sz w:val="20"/>
          <w:szCs w:val="20"/>
          <w:lang w:val="en-CA"/>
        </w:rPr>
        <w:t>to</w:t>
      </w:r>
      <w:r w:rsidRPr="004929D2">
        <w:rPr>
          <w:rFonts w:ascii="Arial" w:hAnsi="Arial" w:cs="Arial"/>
          <w:sz w:val="20"/>
          <w:szCs w:val="20"/>
          <w:lang w:val="en-CA"/>
        </w:rPr>
        <w:t xml:space="preserve"> </w:t>
      </w:r>
      <w:r w:rsidRPr="004929D2">
        <w:rPr>
          <w:rFonts w:ascii="Arial" w:hAnsi="Arial" w:cs="Arial"/>
          <w:i/>
          <w:sz w:val="20"/>
          <w:szCs w:val="20"/>
          <w:lang w:val="en-CA"/>
        </w:rPr>
        <w:t xml:space="preserve">present a research project that has been done under the supervision of a researcher or a clinician who is affiliated to a university or to a public or a </w:t>
      </w:r>
      <w:proofErr w:type="spellStart"/>
      <w:r w:rsidRPr="004929D2">
        <w:rPr>
          <w:rFonts w:ascii="Arial" w:hAnsi="Arial" w:cs="Arial"/>
          <w:i/>
          <w:sz w:val="20"/>
          <w:szCs w:val="20"/>
          <w:lang w:val="en-CA"/>
        </w:rPr>
        <w:t>parapublic</w:t>
      </w:r>
      <w:proofErr w:type="spellEnd"/>
      <w:r w:rsidRPr="004929D2">
        <w:rPr>
          <w:rFonts w:ascii="Arial" w:hAnsi="Arial" w:cs="Arial"/>
          <w:i/>
          <w:sz w:val="20"/>
          <w:szCs w:val="20"/>
          <w:lang w:val="en-CA"/>
        </w:rPr>
        <w:t xml:space="preserve"> organization</w:t>
      </w:r>
    </w:p>
    <w:p w:rsidR="00C4133B" w:rsidRPr="00733FEE" w:rsidRDefault="00C4133B" w:rsidP="00C4133B">
      <w:pPr>
        <w:pStyle w:val="Paragraphedeliste"/>
        <w:numPr>
          <w:ilvl w:val="0"/>
          <w:numId w:val="1"/>
        </w:numPr>
        <w:spacing w:after="120" w:line="240" w:lineRule="auto"/>
        <w:contextualSpacing w:val="0"/>
        <w:rPr>
          <w:rFonts w:ascii="Arial" w:hAnsi="Arial" w:cs="Arial"/>
          <w:sz w:val="20"/>
          <w:szCs w:val="20"/>
        </w:rPr>
      </w:pPr>
      <w:r w:rsidRPr="008E013D">
        <w:rPr>
          <w:rFonts w:ascii="Arial" w:hAnsi="Arial" w:cs="Arial" w:hint="eastAsia"/>
          <w:sz w:val="20"/>
          <w:szCs w:val="20"/>
        </w:rPr>
        <w:t>ê</w:t>
      </w:r>
      <w:r w:rsidRPr="008E013D">
        <w:rPr>
          <w:rFonts w:ascii="Arial" w:hAnsi="Arial" w:cs="Arial"/>
          <w:sz w:val="20"/>
          <w:szCs w:val="20"/>
        </w:rPr>
        <w:t xml:space="preserve">tre un </w:t>
      </w:r>
      <w:r w:rsidRPr="008E013D">
        <w:rPr>
          <w:rFonts w:ascii="Arial" w:hAnsi="Arial" w:cs="Arial" w:hint="eastAsia"/>
          <w:sz w:val="20"/>
          <w:szCs w:val="20"/>
        </w:rPr>
        <w:t>é</w:t>
      </w:r>
      <w:r w:rsidRPr="008E013D">
        <w:rPr>
          <w:rFonts w:ascii="Arial" w:hAnsi="Arial" w:cs="Arial"/>
          <w:sz w:val="20"/>
          <w:szCs w:val="20"/>
        </w:rPr>
        <w:t>tudiant (1er, 2e ou</w:t>
      </w:r>
      <w:r w:rsidRPr="008E013D">
        <w:rPr>
          <w:rFonts w:ascii="Arial" w:hAnsi="Arial" w:cs="Arial" w:hint="eastAsia"/>
          <w:sz w:val="20"/>
          <w:szCs w:val="20"/>
        </w:rPr>
        <w:t> </w:t>
      </w:r>
      <w:r w:rsidRPr="008E013D">
        <w:rPr>
          <w:rFonts w:ascii="Arial" w:hAnsi="Arial" w:cs="Arial"/>
          <w:sz w:val="20"/>
          <w:szCs w:val="20"/>
        </w:rPr>
        <w:t xml:space="preserve">3e cycle), un stagiaire </w:t>
      </w:r>
      <w:proofErr w:type="spellStart"/>
      <w:r w:rsidRPr="008E013D">
        <w:rPr>
          <w:rFonts w:ascii="Arial" w:hAnsi="Arial" w:cs="Arial"/>
          <w:sz w:val="20"/>
          <w:szCs w:val="20"/>
        </w:rPr>
        <w:t>post-doctoral</w:t>
      </w:r>
      <w:proofErr w:type="spellEnd"/>
      <w:r w:rsidRPr="008E013D">
        <w:rPr>
          <w:rFonts w:ascii="Arial" w:hAnsi="Arial" w:cs="Arial"/>
          <w:sz w:val="20"/>
          <w:szCs w:val="20"/>
        </w:rPr>
        <w:t xml:space="preserve">, un </w:t>
      </w:r>
      <w:proofErr w:type="spellStart"/>
      <w:r w:rsidRPr="008E013D">
        <w:rPr>
          <w:rFonts w:ascii="Arial" w:hAnsi="Arial" w:cs="Arial"/>
          <w:sz w:val="20"/>
          <w:szCs w:val="20"/>
        </w:rPr>
        <w:t>resident</w:t>
      </w:r>
      <w:proofErr w:type="spellEnd"/>
      <w:r w:rsidRPr="008E013D">
        <w:rPr>
          <w:rFonts w:ascii="Arial" w:hAnsi="Arial" w:cs="Arial"/>
          <w:sz w:val="20"/>
          <w:szCs w:val="20"/>
        </w:rPr>
        <w:t xml:space="preserve"> ou </w:t>
      </w:r>
      <w:proofErr w:type="spellStart"/>
      <w:r w:rsidRPr="008E013D">
        <w:rPr>
          <w:rFonts w:ascii="Arial" w:hAnsi="Arial" w:cs="Arial"/>
          <w:sz w:val="20"/>
          <w:szCs w:val="20"/>
        </w:rPr>
        <w:t>fellow</w:t>
      </w:r>
      <w:proofErr w:type="spellEnd"/>
      <w:r w:rsidRPr="008E013D">
        <w:rPr>
          <w:rFonts w:ascii="Arial" w:hAnsi="Arial" w:cs="Arial"/>
          <w:sz w:val="20"/>
          <w:szCs w:val="20"/>
        </w:rPr>
        <w:t xml:space="preserve"> en médecine, un professionnel de la sant</w:t>
      </w:r>
      <w:r w:rsidRPr="008E013D">
        <w:rPr>
          <w:rFonts w:ascii="Arial" w:hAnsi="Arial" w:cs="Arial" w:hint="eastAsia"/>
          <w:sz w:val="20"/>
          <w:szCs w:val="20"/>
        </w:rPr>
        <w:t>é</w:t>
      </w:r>
      <w:r w:rsidRPr="008E013D">
        <w:rPr>
          <w:rFonts w:ascii="Arial" w:hAnsi="Arial" w:cs="Arial"/>
          <w:sz w:val="20"/>
          <w:szCs w:val="20"/>
        </w:rPr>
        <w:t xml:space="preserve"> (optom</w:t>
      </w:r>
      <w:r w:rsidRPr="008E013D">
        <w:rPr>
          <w:rFonts w:ascii="Arial" w:hAnsi="Arial" w:cs="Arial" w:hint="eastAsia"/>
          <w:sz w:val="20"/>
          <w:szCs w:val="20"/>
        </w:rPr>
        <w:t>é</w:t>
      </w:r>
      <w:r w:rsidRPr="008E013D">
        <w:rPr>
          <w:rFonts w:ascii="Arial" w:hAnsi="Arial" w:cs="Arial"/>
          <w:sz w:val="20"/>
          <w:szCs w:val="20"/>
        </w:rPr>
        <w:t>tristes, orthoptistes, infirmi</w:t>
      </w:r>
      <w:r w:rsidRPr="008E013D">
        <w:rPr>
          <w:rFonts w:ascii="Arial" w:hAnsi="Arial" w:cs="Arial" w:hint="eastAsia"/>
          <w:sz w:val="20"/>
          <w:szCs w:val="20"/>
        </w:rPr>
        <w:t>è</w:t>
      </w:r>
      <w:r w:rsidRPr="008E013D">
        <w:rPr>
          <w:rFonts w:ascii="Arial" w:hAnsi="Arial" w:cs="Arial"/>
          <w:sz w:val="20"/>
          <w:szCs w:val="20"/>
        </w:rPr>
        <w:t>res, etc.)</w:t>
      </w:r>
      <w:r w:rsidRPr="008E013D">
        <w:rPr>
          <w:rFonts w:ascii="Arial" w:hAnsi="Arial" w:cs="Arial" w:hint="eastAsia"/>
          <w:sz w:val="20"/>
          <w:szCs w:val="20"/>
        </w:rPr>
        <w:t> </w:t>
      </w:r>
      <w:r w:rsidRPr="008E013D">
        <w:rPr>
          <w:rFonts w:ascii="Arial" w:hAnsi="Arial" w:cs="Arial"/>
          <w:sz w:val="20"/>
          <w:szCs w:val="20"/>
        </w:rPr>
        <w:t xml:space="preserve">ou un membre du personnel de recherche / </w:t>
      </w:r>
      <w:r w:rsidRPr="008E013D">
        <w:rPr>
          <w:rFonts w:ascii="Arial" w:hAnsi="Arial" w:cs="Arial"/>
          <w:i/>
          <w:sz w:val="20"/>
          <w:szCs w:val="20"/>
        </w:rPr>
        <w:t>to</w:t>
      </w:r>
      <w:r w:rsidRPr="008E013D">
        <w:rPr>
          <w:rFonts w:ascii="Arial" w:hAnsi="Arial" w:cs="Arial"/>
          <w:sz w:val="20"/>
          <w:szCs w:val="20"/>
        </w:rPr>
        <w:t xml:space="preserve"> </w:t>
      </w:r>
      <w:proofErr w:type="spellStart"/>
      <w:r w:rsidRPr="008E013D">
        <w:rPr>
          <w:rFonts w:ascii="Arial" w:hAnsi="Arial" w:cs="Arial"/>
          <w:i/>
          <w:sz w:val="20"/>
          <w:szCs w:val="20"/>
        </w:rPr>
        <w:t>be</w:t>
      </w:r>
      <w:proofErr w:type="spellEnd"/>
      <w:r w:rsidRPr="008E013D">
        <w:rPr>
          <w:rFonts w:ascii="Arial" w:hAnsi="Arial" w:cs="Arial"/>
          <w:i/>
          <w:sz w:val="20"/>
          <w:szCs w:val="20"/>
        </w:rPr>
        <w:t xml:space="preserve"> a </w:t>
      </w:r>
      <w:proofErr w:type="spellStart"/>
      <w:r w:rsidRPr="008E013D">
        <w:rPr>
          <w:rFonts w:ascii="Arial" w:hAnsi="Arial" w:cs="Arial"/>
          <w:i/>
          <w:sz w:val="20"/>
          <w:szCs w:val="20"/>
        </w:rPr>
        <w:t>student</w:t>
      </w:r>
      <w:proofErr w:type="spellEnd"/>
      <w:r w:rsidRPr="008E013D">
        <w:rPr>
          <w:rFonts w:ascii="Arial" w:hAnsi="Arial" w:cs="Arial"/>
          <w:i/>
          <w:sz w:val="20"/>
          <w:szCs w:val="20"/>
        </w:rPr>
        <w:t xml:space="preserve">, a </w:t>
      </w:r>
      <w:proofErr w:type="spellStart"/>
      <w:r w:rsidRPr="008E013D">
        <w:rPr>
          <w:rFonts w:ascii="Arial" w:hAnsi="Arial" w:cs="Arial"/>
          <w:i/>
          <w:sz w:val="20"/>
          <w:szCs w:val="20"/>
        </w:rPr>
        <w:t>post-doctoral</w:t>
      </w:r>
      <w:proofErr w:type="spellEnd"/>
      <w:r w:rsidRPr="008E013D">
        <w:rPr>
          <w:rFonts w:ascii="Arial" w:hAnsi="Arial" w:cs="Arial"/>
          <w:i/>
          <w:sz w:val="20"/>
          <w:szCs w:val="20"/>
        </w:rPr>
        <w:t xml:space="preserve"> </w:t>
      </w:r>
      <w:proofErr w:type="spellStart"/>
      <w:r w:rsidRPr="008E013D">
        <w:rPr>
          <w:rFonts w:ascii="Arial" w:hAnsi="Arial" w:cs="Arial"/>
          <w:i/>
          <w:sz w:val="20"/>
          <w:szCs w:val="20"/>
        </w:rPr>
        <w:t>researcher</w:t>
      </w:r>
      <w:proofErr w:type="spellEnd"/>
      <w:r w:rsidRPr="008E013D">
        <w:rPr>
          <w:rFonts w:ascii="Arial" w:hAnsi="Arial" w:cs="Arial"/>
          <w:i/>
          <w:sz w:val="20"/>
          <w:szCs w:val="20"/>
        </w:rPr>
        <w:t xml:space="preserve">, </w:t>
      </w:r>
      <w:proofErr w:type="spellStart"/>
      <w:r w:rsidRPr="008E013D">
        <w:rPr>
          <w:rFonts w:ascii="Arial" w:hAnsi="Arial" w:cs="Arial"/>
          <w:i/>
          <w:sz w:val="20"/>
          <w:szCs w:val="20"/>
        </w:rPr>
        <w:t>medical</w:t>
      </w:r>
      <w:proofErr w:type="spellEnd"/>
      <w:r w:rsidRPr="008E013D">
        <w:rPr>
          <w:rFonts w:ascii="Arial" w:hAnsi="Arial" w:cs="Arial"/>
          <w:i/>
          <w:sz w:val="20"/>
          <w:szCs w:val="20"/>
        </w:rPr>
        <w:t xml:space="preserve"> </w:t>
      </w:r>
      <w:proofErr w:type="spellStart"/>
      <w:r w:rsidRPr="008E013D">
        <w:rPr>
          <w:rFonts w:ascii="Arial" w:hAnsi="Arial" w:cs="Arial"/>
          <w:i/>
          <w:sz w:val="20"/>
          <w:szCs w:val="20"/>
        </w:rPr>
        <w:t>resident</w:t>
      </w:r>
      <w:proofErr w:type="spellEnd"/>
      <w:r w:rsidRPr="008E013D">
        <w:rPr>
          <w:rFonts w:ascii="Arial" w:hAnsi="Arial" w:cs="Arial"/>
          <w:i/>
          <w:sz w:val="20"/>
          <w:szCs w:val="20"/>
        </w:rPr>
        <w:t xml:space="preserve"> or </w:t>
      </w:r>
      <w:proofErr w:type="spellStart"/>
      <w:r w:rsidRPr="008E013D">
        <w:rPr>
          <w:rFonts w:ascii="Arial" w:hAnsi="Arial" w:cs="Arial"/>
          <w:i/>
          <w:sz w:val="20"/>
          <w:szCs w:val="20"/>
        </w:rPr>
        <w:t>fello</w:t>
      </w:r>
      <w:r>
        <w:rPr>
          <w:rFonts w:ascii="Arial" w:hAnsi="Arial" w:cs="Arial"/>
          <w:i/>
          <w:sz w:val="20"/>
          <w:szCs w:val="20"/>
        </w:rPr>
        <w:t>w</w:t>
      </w:r>
      <w:proofErr w:type="spellEnd"/>
      <w:r w:rsidRPr="008E013D">
        <w:rPr>
          <w:rFonts w:ascii="Arial" w:hAnsi="Arial" w:cs="Arial"/>
          <w:i/>
          <w:sz w:val="20"/>
          <w:szCs w:val="20"/>
        </w:rPr>
        <w:t xml:space="preserve">, </w:t>
      </w:r>
      <w:proofErr w:type="spellStart"/>
      <w:r w:rsidRPr="008E013D">
        <w:rPr>
          <w:rFonts w:ascii="Arial" w:hAnsi="Arial" w:cs="Arial"/>
          <w:i/>
          <w:sz w:val="20"/>
          <w:szCs w:val="20"/>
        </w:rPr>
        <w:t>member</w:t>
      </w:r>
      <w:proofErr w:type="spellEnd"/>
      <w:r w:rsidRPr="008E013D">
        <w:rPr>
          <w:rFonts w:ascii="Arial" w:hAnsi="Arial" w:cs="Arial"/>
          <w:i/>
          <w:sz w:val="20"/>
          <w:szCs w:val="20"/>
        </w:rPr>
        <w:t xml:space="preserve"> of the </w:t>
      </w:r>
      <w:proofErr w:type="spellStart"/>
      <w:r w:rsidRPr="008E013D">
        <w:rPr>
          <w:rFonts w:ascii="Arial" w:hAnsi="Arial" w:cs="Arial"/>
          <w:i/>
          <w:sz w:val="20"/>
          <w:szCs w:val="20"/>
        </w:rPr>
        <w:t>research</w:t>
      </w:r>
      <w:proofErr w:type="spellEnd"/>
      <w:r w:rsidRPr="008E013D">
        <w:rPr>
          <w:rFonts w:ascii="Arial" w:hAnsi="Arial" w:cs="Arial"/>
          <w:i/>
          <w:sz w:val="20"/>
          <w:szCs w:val="20"/>
        </w:rPr>
        <w:t xml:space="preserve"> staff or </w:t>
      </w:r>
      <w:proofErr w:type="spellStart"/>
      <w:r w:rsidRPr="008E013D">
        <w:rPr>
          <w:rFonts w:ascii="Arial" w:hAnsi="Arial" w:cs="Arial"/>
          <w:i/>
          <w:sz w:val="20"/>
          <w:szCs w:val="20"/>
        </w:rPr>
        <w:t>another</w:t>
      </w:r>
      <w:proofErr w:type="spellEnd"/>
      <w:r w:rsidRPr="008E013D">
        <w:rPr>
          <w:rFonts w:ascii="Arial" w:hAnsi="Arial" w:cs="Arial"/>
          <w:i/>
          <w:sz w:val="20"/>
          <w:szCs w:val="20"/>
        </w:rPr>
        <w:t xml:space="preserve"> </w:t>
      </w:r>
      <w:proofErr w:type="spellStart"/>
      <w:r w:rsidRPr="008E013D">
        <w:rPr>
          <w:rFonts w:ascii="Arial" w:hAnsi="Arial" w:cs="Arial"/>
          <w:i/>
          <w:sz w:val="20"/>
          <w:szCs w:val="20"/>
        </w:rPr>
        <w:t>professionals</w:t>
      </w:r>
      <w:proofErr w:type="spellEnd"/>
      <w:r w:rsidRPr="008E013D">
        <w:rPr>
          <w:rFonts w:ascii="Arial" w:hAnsi="Arial" w:cs="Arial"/>
          <w:i/>
          <w:sz w:val="20"/>
          <w:szCs w:val="20"/>
        </w:rPr>
        <w:t xml:space="preserve"> (</w:t>
      </w:r>
      <w:proofErr w:type="spellStart"/>
      <w:r w:rsidRPr="008E013D">
        <w:rPr>
          <w:rFonts w:ascii="Arial" w:hAnsi="Arial" w:cs="Arial"/>
          <w:i/>
          <w:sz w:val="20"/>
          <w:szCs w:val="20"/>
        </w:rPr>
        <w:t>optometrists</w:t>
      </w:r>
      <w:proofErr w:type="spellEnd"/>
      <w:r w:rsidRPr="008E013D">
        <w:rPr>
          <w:rFonts w:ascii="Arial" w:hAnsi="Arial" w:cs="Arial"/>
          <w:i/>
          <w:sz w:val="20"/>
          <w:szCs w:val="20"/>
        </w:rPr>
        <w:t xml:space="preserve">, </w:t>
      </w:r>
      <w:proofErr w:type="spellStart"/>
      <w:r w:rsidRPr="008E013D">
        <w:rPr>
          <w:rFonts w:ascii="Arial" w:hAnsi="Arial" w:cs="Arial"/>
          <w:i/>
          <w:sz w:val="20"/>
          <w:szCs w:val="20"/>
        </w:rPr>
        <w:t>orthoptists</w:t>
      </w:r>
      <w:proofErr w:type="spellEnd"/>
      <w:r w:rsidRPr="008E013D">
        <w:rPr>
          <w:rFonts w:ascii="Arial" w:hAnsi="Arial" w:cs="Arial"/>
          <w:i/>
          <w:sz w:val="20"/>
          <w:szCs w:val="20"/>
        </w:rPr>
        <w:t>, nurses, etc.)</w:t>
      </w:r>
    </w:p>
    <w:p w:rsidR="00C4133B" w:rsidRPr="00733FEE" w:rsidRDefault="00C4133B" w:rsidP="00C4133B">
      <w:pPr>
        <w:pStyle w:val="Paragraphedeliste"/>
        <w:numPr>
          <w:ilvl w:val="0"/>
          <w:numId w:val="1"/>
        </w:numPr>
        <w:spacing w:after="120" w:line="240" w:lineRule="auto"/>
        <w:ind w:left="709"/>
        <w:contextualSpacing w:val="0"/>
        <w:rPr>
          <w:rFonts w:ascii="Arial" w:hAnsi="Arial" w:cs="Arial"/>
          <w:sz w:val="20"/>
          <w:szCs w:val="20"/>
        </w:rPr>
      </w:pPr>
      <w:r w:rsidRPr="00733FEE">
        <w:rPr>
          <w:rFonts w:ascii="Arial" w:hAnsi="Arial" w:cs="Arial"/>
          <w:sz w:val="20"/>
          <w:szCs w:val="20"/>
        </w:rPr>
        <w:t>Les pr</w:t>
      </w:r>
      <w:r w:rsidRPr="00733FEE">
        <w:rPr>
          <w:rFonts w:ascii="Arial" w:hAnsi="Arial" w:cs="Arial" w:hint="eastAsia"/>
          <w:sz w:val="20"/>
          <w:szCs w:val="20"/>
        </w:rPr>
        <w:t>é</w:t>
      </w:r>
      <w:r w:rsidRPr="00733FEE">
        <w:rPr>
          <w:rFonts w:ascii="Arial" w:hAnsi="Arial" w:cs="Arial"/>
          <w:sz w:val="20"/>
          <w:szCs w:val="20"/>
        </w:rPr>
        <w:t>sentateurs issus de l</w:t>
      </w:r>
      <w:r>
        <w:rPr>
          <w:rFonts w:ascii="Arial" w:hAnsi="Arial" w:cs="Arial"/>
          <w:sz w:val="20"/>
          <w:szCs w:val="20"/>
        </w:rPr>
        <w:t>’</w:t>
      </w:r>
      <w:r w:rsidRPr="00733FEE">
        <w:rPr>
          <w:rFonts w:ascii="Arial" w:hAnsi="Arial" w:cs="Arial"/>
          <w:sz w:val="20"/>
          <w:szCs w:val="20"/>
        </w:rPr>
        <w:t xml:space="preserve">industrie ne sont pas admissibles. / </w:t>
      </w:r>
      <w:proofErr w:type="spellStart"/>
      <w:r w:rsidRPr="00733FEE">
        <w:rPr>
          <w:rFonts w:ascii="Arial" w:hAnsi="Arial" w:cs="Arial"/>
          <w:i/>
          <w:sz w:val="20"/>
          <w:szCs w:val="20"/>
        </w:rPr>
        <w:t>Presenters</w:t>
      </w:r>
      <w:proofErr w:type="spellEnd"/>
      <w:r w:rsidRPr="00733FEE">
        <w:rPr>
          <w:rFonts w:ascii="Arial" w:hAnsi="Arial" w:cs="Arial"/>
          <w:i/>
          <w:sz w:val="20"/>
          <w:szCs w:val="20"/>
        </w:rPr>
        <w:t xml:space="preserve"> </w:t>
      </w:r>
      <w:proofErr w:type="spellStart"/>
      <w:r w:rsidRPr="00733FEE">
        <w:rPr>
          <w:rFonts w:ascii="Arial" w:hAnsi="Arial" w:cs="Arial"/>
          <w:i/>
          <w:sz w:val="20"/>
          <w:szCs w:val="20"/>
        </w:rPr>
        <w:t>issued</w:t>
      </w:r>
      <w:proofErr w:type="spellEnd"/>
      <w:r w:rsidRPr="00733FEE">
        <w:rPr>
          <w:rFonts w:ascii="Arial" w:hAnsi="Arial" w:cs="Arial"/>
          <w:i/>
          <w:sz w:val="20"/>
          <w:szCs w:val="20"/>
        </w:rPr>
        <w:t xml:space="preserve"> </w:t>
      </w:r>
      <w:proofErr w:type="spellStart"/>
      <w:r w:rsidRPr="00733FEE">
        <w:rPr>
          <w:rFonts w:ascii="Arial" w:hAnsi="Arial" w:cs="Arial"/>
          <w:i/>
          <w:sz w:val="20"/>
          <w:szCs w:val="20"/>
        </w:rPr>
        <w:t>form</w:t>
      </w:r>
      <w:proofErr w:type="spellEnd"/>
      <w:r w:rsidRPr="00733FEE">
        <w:rPr>
          <w:rFonts w:ascii="Arial" w:hAnsi="Arial" w:cs="Arial"/>
          <w:i/>
          <w:sz w:val="20"/>
          <w:szCs w:val="20"/>
        </w:rPr>
        <w:t xml:space="preserve"> the </w:t>
      </w:r>
      <w:proofErr w:type="spellStart"/>
      <w:r w:rsidRPr="00733FEE">
        <w:rPr>
          <w:rFonts w:ascii="Arial" w:hAnsi="Arial" w:cs="Arial"/>
          <w:i/>
          <w:sz w:val="20"/>
          <w:szCs w:val="20"/>
        </w:rPr>
        <w:t>industry</w:t>
      </w:r>
      <w:proofErr w:type="spellEnd"/>
      <w:r w:rsidRPr="00733FEE">
        <w:rPr>
          <w:rFonts w:ascii="Arial" w:hAnsi="Arial" w:cs="Arial"/>
          <w:i/>
          <w:sz w:val="20"/>
          <w:szCs w:val="20"/>
        </w:rPr>
        <w:t xml:space="preserve"> are not </w:t>
      </w:r>
      <w:proofErr w:type="spellStart"/>
      <w:r w:rsidRPr="00733FEE">
        <w:rPr>
          <w:rFonts w:ascii="Arial" w:hAnsi="Arial" w:cs="Arial"/>
          <w:i/>
          <w:sz w:val="20"/>
          <w:szCs w:val="20"/>
        </w:rPr>
        <w:t>eligible</w:t>
      </w:r>
      <w:proofErr w:type="spellEnd"/>
      <w:r w:rsidRPr="00733FEE">
        <w:rPr>
          <w:rFonts w:ascii="Arial" w:hAnsi="Arial" w:cs="Arial"/>
          <w:i/>
          <w:sz w:val="20"/>
          <w:szCs w:val="20"/>
        </w:rPr>
        <w:t xml:space="preserve"> to the </w:t>
      </w:r>
      <w:proofErr w:type="spellStart"/>
      <w:r w:rsidRPr="00733FEE">
        <w:rPr>
          <w:rFonts w:ascii="Arial" w:hAnsi="Arial" w:cs="Arial"/>
          <w:i/>
          <w:sz w:val="20"/>
          <w:szCs w:val="20"/>
        </w:rPr>
        <w:t>competitions</w:t>
      </w:r>
      <w:proofErr w:type="spellEnd"/>
      <w:r w:rsidRPr="00733FEE">
        <w:rPr>
          <w:rFonts w:ascii="Arial" w:hAnsi="Arial" w:cs="Arial"/>
          <w:i/>
          <w:sz w:val="20"/>
          <w:szCs w:val="20"/>
        </w:rPr>
        <w:t>.</w:t>
      </w:r>
    </w:p>
    <w:p w:rsidR="00C4133B" w:rsidRPr="002B6370" w:rsidRDefault="00C4133B" w:rsidP="00C4133B">
      <w:pPr>
        <w:pStyle w:val="Paragraphedeliste"/>
        <w:numPr>
          <w:ilvl w:val="0"/>
          <w:numId w:val="1"/>
        </w:numPr>
        <w:spacing w:after="120" w:line="240" w:lineRule="auto"/>
        <w:ind w:left="709"/>
        <w:contextualSpacing w:val="0"/>
        <w:rPr>
          <w:rFonts w:ascii="Arial" w:hAnsi="Arial" w:cs="Arial"/>
          <w:sz w:val="20"/>
          <w:szCs w:val="20"/>
        </w:rPr>
      </w:pPr>
      <w:r w:rsidRPr="00733FEE">
        <w:rPr>
          <w:rFonts w:ascii="Arial" w:hAnsi="Arial" w:cs="Arial"/>
          <w:sz w:val="20"/>
          <w:szCs w:val="20"/>
        </w:rPr>
        <w:t xml:space="preserve">Les membres réguliers et associés ne sont pas admissibles. / </w:t>
      </w:r>
      <w:r w:rsidRPr="00733FEE">
        <w:rPr>
          <w:rFonts w:ascii="Arial" w:hAnsi="Arial" w:cs="Arial"/>
          <w:i/>
          <w:sz w:val="20"/>
          <w:szCs w:val="20"/>
        </w:rPr>
        <w:t xml:space="preserve">The </w:t>
      </w:r>
      <w:proofErr w:type="spellStart"/>
      <w:r w:rsidRPr="00733FEE">
        <w:rPr>
          <w:rFonts w:ascii="Arial" w:hAnsi="Arial" w:cs="Arial"/>
          <w:i/>
          <w:sz w:val="20"/>
          <w:szCs w:val="20"/>
        </w:rPr>
        <w:t>regular</w:t>
      </w:r>
      <w:proofErr w:type="spellEnd"/>
      <w:r w:rsidRPr="00733FEE">
        <w:rPr>
          <w:rFonts w:ascii="Arial" w:hAnsi="Arial" w:cs="Arial"/>
          <w:i/>
          <w:sz w:val="20"/>
          <w:szCs w:val="20"/>
        </w:rPr>
        <w:t xml:space="preserve"> and </w:t>
      </w:r>
      <w:proofErr w:type="spellStart"/>
      <w:r w:rsidRPr="00733FEE">
        <w:rPr>
          <w:rFonts w:ascii="Arial" w:hAnsi="Arial" w:cs="Arial"/>
          <w:i/>
          <w:sz w:val="20"/>
          <w:szCs w:val="20"/>
        </w:rPr>
        <w:t>associated</w:t>
      </w:r>
      <w:proofErr w:type="spellEnd"/>
      <w:r w:rsidRPr="00733FEE">
        <w:rPr>
          <w:rFonts w:ascii="Arial" w:hAnsi="Arial" w:cs="Arial"/>
          <w:i/>
          <w:sz w:val="20"/>
          <w:szCs w:val="20"/>
        </w:rPr>
        <w:t xml:space="preserve"> </w:t>
      </w:r>
      <w:proofErr w:type="spellStart"/>
      <w:r w:rsidRPr="00733FEE">
        <w:rPr>
          <w:rFonts w:ascii="Arial" w:hAnsi="Arial" w:cs="Arial"/>
          <w:i/>
          <w:sz w:val="20"/>
          <w:szCs w:val="20"/>
        </w:rPr>
        <w:t>members</w:t>
      </w:r>
      <w:proofErr w:type="spellEnd"/>
      <w:r w:rsidRPr="00733FEE">
        <w:rPr>
          <w:rFonts w:ascii="Arial" w:hAnsi="Arial" w:cs="Arial"/>
          <w:i/>
          <w:sz w:val="20"/>
          <w:szCs w:val="20"/>
        </w:rPr>
        <w:t xml:space="preserve"> are not </w:t>
      </w:r>
      <w:proofErr w:type="spellStart"/>
      <w:r w:rsidRPr="00733FEE">
        <w:rPr>
          <w:rFonts w:ascii="Arial" w:hAnsi="Arial" w:cs="Arial"/>
          <w:i/>
          <w:sz w:val="20"/>
          <w:szCs w:val="20"/>
        </w:rPr>
        <w:t>eligible</w:t>
      </w:r>
      <w:proofErr w:type="spellEnd"/>
      <w:r w:rsidRPr="00733FEE">
        <w:rPr>
          <w:rFonts w:ascii="Arial" w:hAnsi="Arial" w:cs="Arial"/>
          <w:i/>
          <w:sz w:val="20"/>
          <w:szCs w:val="20"/>
        </w:rPr>
        <w:t>.</w:t>
      </w:r>
    </w:p>
    <w:p w:rsidR="00C4133B" w:rsidRPr="008859CB" w:rsidRDefault="00C4133B" w:rsidP="00C4133B">
      <w:pPr>
        <w:pStyle w:val="Paragraphedeliste"/>
        <w:spacing w:after="120" w:line="240" w:lineRule="auto"/>
        <w:ind w:left="709"/>
        <w:contextualSpacing w:val="0"/>
        <w:rPr>
          <w:rFonts w:ascii="Arial" w:hAnsi="Arial" w:cs="Arial"/>
          <w:sz w:val="20"/>
          <w:szCs w:val="20"/>
        </w:rPr>
      </w:pPr>
    </w:p>
    <w:p w:rsidR="00EF5765" w:rsidRDefault="00EF5765" w:rsidP="00EF5765">
      <w:pPr>
        <w:tabs>
          <w:tab w:val="right" w:pos="10080"/>
        </w:tabs>
        <w:spacing w:after="0" w:line="240" w:lineRule="auto"/>
        <w:jc w:val="center"/>
        <w:rPr>
          <w:rFonts w:ascii="Arial" w:hAnsi="Arial" w:cs="Arial"/>
          <w:b/>
          <w:sz w:val="26"/>
          <w:szCs w:val="26"/>
        </w:rPr>
      </w:pPr>
    </w:p>
    <w:p w:rsidR="00EF5765" w:rsidRDefault="00EF5765" w:rsidP="00EF5765">
      <w:pPr>
        <w:tabs>
          <w:tab w:val="right" w:pos="10080"/>
        </w:tabs>
        <w:spacing w:after="0" w:line="240" w:lineRule="auto"/>
        <w:jc w:val="center"/>
        <w:rPr>
          <w:rFonts w:ascii="Arial" w:hAnsi="Arial" w:cs="Arial"/>
          <w:b/>
          <w:sz w:val="26"/>
          <w:szCs w:val="26"/>
        </w:rPr>
      </w:pPr>
    </w:p>
    <w:p w:rsidR="00EF5765" w:rsidRPr="00507C97" w:rsidRDefault="00EF5765" w:rsidP="00EF5765">
      <w:pPr>
        <w:tabs>
          <w:tab w:val="right" w:pos="10080"/>
        </w:tabs>
        <w:spacing w:after="0" w:line="240" w:lineRule="auto"/>
        <w:jc w:val="center"/>
        <w:rPr>
          <w:rFonts w:ascii="Arial" w:hAnsi="Arial" w:cs="Arial"/>
          <w:b/>
          <w:sz w:val="26"/>
          <w:szCs w:val="26"/>
        </w:rPr>
      </w:pPr>
      <w:r>
        <w:rPr>
          <w:rFonts w:ascii="Arial" w:hAnsi="Arial" w:cs="Arial"/>
          <w:b/>
          <w:sz w:val="26"/>
          <w:szCs w:val="26"/>
        </w:rPr>
        <w:t>Grilles d’évaluation</w:t>
      </w:r>
      <w:r w:rsidRPr="00507C97">
        <w:rPr>
          <w:rFonts w:ascii="Arial" w:hAnsi="Arial" w:cs="Arial"/>
          <w:b/>
          <w:sz w:val="26"/>
          <w:szCs w:val="26"/>
        </w:rPr>
        <w:t xml:space="preserve"> / </w:t>
      </w:r>
      <w:proofErr w:type="spellStart"/>
      <w:r>
        <w:rPr>
          <w:rFonts w:ascii="Arial" w:hAnsi="Arial" w:cs="Arial"/>
          <w:b/>
          <w:i/>
          <w:sz w:val="26"/>
          <w:szCs w:val="26"/>
        </w:rPr>
        <w:t>Evaluation</w:t>
      </w:r>
      <w:proofErr w:type="spellEnd"/>
      <w:r>
        <w:rPr>
          <w:rFonts w:ascii="Arial" w:hAnsi="Arial" w:cs="Arial"/>
          <w:b/>
          <w:i/>
          <w:sz w:val="26"/>
          <w:szCs w:val="26"/>
        </w:rPr>
        <w:t xml:space="preserve"> </w:t>
      </w:r>
      <w:proofErr w:type="spellStart"/>
      <w:r>
        <w:rPr>
          <w:rFonts w:ascii="Arial" w:hAnsi="Arial" w:cs="Arial"/>
          <w:b/>
          <w:i/>
          <w:sz w:val="26"/>
          <w:szCs w:val="26"/>
        </w:rPr>
        <w:t>grid</w:t>
      </w:r>
      <w:proofErr w:type="spellEnd"/>
    </w:p>
    <w:p w:rsidR="00EF5765" w:rsidRDefault="00EF5765" w:rsidP="00EF5765">
      <w:pPr>
        <w:pStyle w:val="NormalWeb"/>
        <w:spacing w:before="0" w:beforeAutospacing="0" w:after="0" w:afterAutospacing="0"/>
        <w:jc w:val="center"/>
        <w:rPr>
          <w:rStyle w:val="lev"/>
          <w:rFonts w:ascii="Arial" w:eastAsiaTheme="majorEastAsia" w:hAnsi="Arial" w:cs="Arial"/>
          <w:color w:val="333333"/>
          <w:sz w:val="20"/>
          <w:szCs w:val="20"/>
          <w:u w:val="single"/>
        </w:rPr>
      </w:pPr>
    </w:p>
    <w:p w:rsidR="00C4133B" w:rsidRPr="0069631A" w:rsidRDefault="00C4133B" w:rsidP="00EF5765">
      <w:pPr>
        <w:pStyle w:val="NormalWeb"/>
        <w:spacing w:before="0" w:beforeAutospacing="0" w:after="0" w:afterAutospacing="0"/>
        <w:jc w:val="center"/>
        <w:rPr>
          <w:rFonts w:ascii="Arial" w:hAnsi="Arial" w:cs="Arial"/>
          <w:color w:val="333333"/>
          <w:sz w:val="20"/>
          <w:szCs w:val="20"/>
        </w:rPr>
      </w:pPr>
      <w:r w:rsidRPr="0069631A">
        <w:rPr>
          <w:rFonts w:ascii="Arial" w:hAnsi="Arial" w:cs="Arial"/>
          <w:color w:val="333333"/>
          <w:sz w:val="20"/>
          <w:szCs w:val="20"/>
        </w:rPr>
        <w:t xml:space="preserve">Clarté de la présentation / </w:t>
      </w:r>
      <w:proofErr w:type="spellStart"/>
      <w:r w:rsidRPr="0069631A">
        <w:rPr>
          <w:rFonts w:ascii="Arial" w:hAnsi="Arial" w:cs="Arial"/>
          <w:i/>
          <w:color w:val="333333"/>
          <w:sz w:val="20"/>
          <w:szCs w:val="20"/>
        </w:rPr>
        <w:t>Clarity</w:t>
      </w:r>
      <w:proofErr w:type="spellEnd"/>
      <w:r w:rsidRPr="0069631A">
        <w:rPr>
          <w:rFonts w:ascii="Arial" w:hAnsi="Arial" w:cs="Arial"/>
          <w:i/>
          <w:color w:val="333333"/>
          <w:sz w:val="20"/>
          <w:szCs w:val="20"/>
        </w:rPr>
        <w:t xml:space="preserve"> of the </w:t>
      </w:r>
      <w:proofErr w:type="spellStart"/>
      <w:r w:rsidRPr="0069631A">
        <w:rPr>
          <w:rFonts w:ascii="Arial" w:hAnsi="Arial" w:cs="Arial"/>
          <w:i/>
          <w:color w:val="333333"/>
          <w:sz w:val="20"/>
          <w:szCs w:val="20"/>
        </w:rPr>
        <w:t>presentation</w:t>
      </w:r>
      <w:proofErr w:type="spellEnd"/>
      <w:r>
        <w:rPr>
          <w:rFonts w:ascii="Arial" w:hAnsi="Arial" w:cs="Arial"/>
          <w:color w:val="333333"/>
          <w:sz w:val="20"/>
          <w:szCs w:val="20"/>
        </w:rPr>
        <w:t>……………………</w:t>
      </w:r>
      <w:proofErr w:type="gramStart"/>
      <w:r>
        <w:rPr>
          <w:rFonts w:ascii="Arial" w:hAnsi="Arial" w:cs="Arial"/>
          <w:color w:val="333333"/>
          <w:sz w:val="20"/>
          <w:szCs w:val="20"/>
        </w:rPr>
        <w:t>.</w:t>
      </w:r>
      <w:r w:rsidRPr="0069631A">
        <w:rPr>
          <w:rFonts w:ascii="Arial" w:hAnsi="Arial" w:cs="Arial"/>
          <w:color w:val="333333"/>
          <w:sz w:val="20"/>
          <w:szCs w:val="20"/>
        </w:rPr>
        <w:t>/</w:t>
      </w:r>
      <w:proofErr w:type="gramEnd"/>
      <w:r w:rsidRPr="0069631A">
        <w:rPr>
          <w:rFonts w:ascii="Arial" w:hAnsi="Arial" w:cs="Arial"/>
          <w:color w:val="333333"/>
          <w:sz w:val="20"/>
          <w:szCs w:val="20"/>
        </w:rPr>
        <w:t>6</w:t>
      </w:r>
    </w:p>
    <w:p w:rsidR="00C4133B" w:rsidRPr="0069631A" w:rsidRDefault="00C4133B" w:rsidP="00EF5765">
      <w:pPr>
        <w:pStyle w:val="NormalWeb"/>
        <w:spacing w:before="0" w:beforeAutospacing="0" w:after="0" w:afterAutospacing="0"/>
        <w:jc w:val="center"/>
        <w:rPr>
          <w:rFonts w:ascii="Arial" w:hAnsi="Arial" w:cs="Arial"/>
          <w:color w:val="333333"/>
          <w:sz w:val="20"/>
          <w:szCs w:val="20"/>
        </w:rPr>
      </w:pPr>
      <w:r w:rsidRPr="0069631A">
        <w:rPr>
          <w:rFonts w:ascii="Arial" w:hAnsi="Arial" w:cs="Arial"/>
          <w:color w:val="333333"/>
          <w:sz w:val="20"/>
          <w:szCs w:val="20"/>
        </w:rPr>
        <w:t xml:space="preserve">Connaissance de la matière / </w:t>
      </w:r>
      <w:proofErr w:type="spellStart"/>
      <w:r w:rsidRPr="0069631A">
        <w:rPr>
          <w:rFonts w:ascii="Arial" w:hAnsi="Arial" w:cs="Arial"/>
          <w:i/>
          <w:color w:val="333333"/>
          <w:sz w:val="20"/>
          <w:szCs w:val="20"/>
        </w:rPr>
        <w:t>Knowledge</w:t>
      </w:r>
      <w:proofErr w:type="spellEnd"/>
      <w:r w:rsidRPr="0069631A">
        <w:rPr>
          <w:rFonts w:ascii="Arial" w:hAnsi="Arial" w:cs="Arial"/>
          <w:i/>
          <w:color w:val="333333"/>
          <w:sz w:val="20"/>
          <w:szCs w:val="20"/>
        </w:rPr>
        <w:t xml:space="preserve"> of the </w:t>
      </w:r>
      <w:proofErr w:type="spellStart"/>
      <w:r w:rsidRPr="0069631A">
        <w:rPr>
          <w:rFonts w:ascii="Arial" w:hAnsi="Arial" w:cs="Arial"/>
          <w:i/>
          <w:color w:val="333333"/>
          <w:sz w:val="20"/>
          <w:szCs w:val="20"/>
        </w:rPr>
        <w:t>subject</w:t>
      </w:r>
      <w:proofErr w:type="spellEnd"/>
      <w:r>
        <w:rPr>
          <w:rFonts w:ascii="Arial" w:hAnsi="Arial" w:cs="Arial"/>
          <w:color w:val="333333"/>
          <w:sz w:val="20"/>
          <w:szCs w:val="20"/>
        </w:rPr>
        <w:t>…………………</w:t>
      </w:r>
      <w:r w:rsidRPr="0069631A">
        <w:rPr>
          <w:rFonts w:ascii="Arial" w:hAnsi="Arial" w:cs="Arial"/>
          <w:color w:val="333333"/>
          <w:sz w:val="20"/>
          <w:szCs w:val="20"/>
        </w:rPr>
        <w:t>/6</w:t>
      </w:r>
    </w:p>
    <w:p w:rsidR="00C4133B" w:rsidRPr="0069631A" w:rsidRDefault="00C4133B" w:rsidP="00EF5765">
      <w:pPr>
        <w:pStyle w:val="NormalWeb"/>
        <w:spacing w:before="0" w:beforeAutospacing="0" w:after="0" w:afterAutospacing="0"/>
        <w:jc w:val="center"/>
        <w:rPr>
          <w:rFonts w:ascii="Arial" w:hAnsi="Arial" w:cs="Arial"/>
          <w:color w:val="333333"/>
          <w:sz w:val="20"/>
          <w:szCs w:val="20"/>
        </w:rPr>
      </w:pPr>
      <w:r w:rsidRPr="0069631A">
        <w:rPr>
          <w:rFonts w:ascii="Arial" w:hAnsi="Arial" w:cs="Arial"/>
          <w:color w:val="333333"/>
          <w:sz w:val="20"/>
          <w:szCs w:val="20"/>
        </w:rPr>
        <w:t>Réponses aux questions /</w:t>
      </w:r>
      <w:r w:rsidRPr="0069631A">
        <w:rPr>
          <w:rFonts w:ascii="Arial" w:hAnsi="Arial" w:cs="Arial"/>
          <w:i/>
          <w:color w:val="333333"/>
          <w:sz w:val="20"/>
          <w:szCs w:val="20"/>
        </w:rPr>
        <w:t xml:space="preserve"> Questions</w:t>
      </w:r>
      <w:r>
        <w:rPr>
          <w:rFonts w:ascii="Arial" w:hAnsi="Arial" w:cs="Arial"/>
          <w:color w:val="333333"/>
          <w:sz w:val="20"/>
          <w:szCs w:val="20"/>
        </w:rPr>
        <w:t>………………………………………</w:t>
      </w:r>
      <w:r w:rsidRPr="0069631A">
        <w:rPr>
          <w:rFonts w:ascii="Arial" w:hAnsi="Arial" w:cs="Arial"/>
          <w:color w:val="333333"/>
          <w:sz w:val="20"/>
          <w:szCs w:val="20"/>
        </w:rPr>
        <w:t>/6</w:t>
      </w:r>
    </w:p>
    <w:p w:rsidR="00C4133B" w:rsidRPr="0069631A" w:rsidRDefault="00C4133B" w:rsidP="00EF5765">
      <w:pPr>
        <w:pStyle w:val="NormalWeb"/>
        <w:tabs>
          <w:tab w:val="left" w:pos="6379"/>
        </w:tabs>
        <w:spacing w:before="0" w:beforeAutospacing="0" w:after="0" w:afterAutospacing="0"/>
        <w:jc w:val="center"/>
        <w:rPr>
          <w:rFonts w:ascii="Arial" w:hAnsi="Arial" w:cs="Arial"/>
          <w:color w:val="333333"/>
          <w:sz w:val="20"/>
          <w:szCs w:val="20"/>
          <w:lang w:val="en-CA"/>
        </w:rPr>
      </w:pPr>
      <w:r w:rsidRPr="0069631A">
        <w:rPr>
          <w:rFonts w:ascii="Arial" w:hAnsi="Arial" w:cs="Arial"/>
          <w:color w:val="333333"/>
          <w:sz w:val="20"/>
          <w:szCs w:val="20"/>
          <w:lang w:val="en-CA"/>
        </w:rPr>
        <w:t xml:space="preserve">Respect du temps / </w:t>
      </w:r>
      <w:r w:rsidRPr="0069631A">
        <w:rPr>
          <w:rFonts w:ascii="Arial" w:hAnsi="Arial" w:cs="Arial"/>
          <w:i/>
          <w:color w:val="333333"/>
          <w:sz w:val="20"/>
          <w:szCs w:val="20"/>
          <w:lang w:val="en-CA"/>
        </w:rPr>
        <w:t>Respect of the time</w:t>
      </w:r>
      <w:r>
        <w:rPr>
          <w:rFonts w:ascii="Arial" w:hAnsi="Arial" w:cs="Arial"/>
          <w:color w:val="333333"/>
          <w:sz w:val="20"/>
          <w:szCs w:val="20"/>
          <w:lang w:val="en-CA"/>
        </w:rPr>
        <w:t>…………………………………...</w:t>
      </w:r>
      <w:r w:rsidRPr="0069631A">
        <w:rPr>
          <w:rFonts w:ascii="Arial" w:hAnsi="Arial" w:cs="Arial"/>
          <w:color w:val="333333"/>
          <w:sz w:val="20"/>
          <w:szCs w:val="20"/>
          <w:lang w:val="en-CA"/>
        </w:rPr>
        <w:t>/2</w:t>
      </w:r>
    </w:p>
    <w:p w:rsidR="004238EA" w:rsidRDefault="00C4133B" w:rsidP="00EF5765">
      <w:pPr>
        <w:jc w:val="center"/>
        <w:rPr>
          <w:rFonts w:ascii="Arial" w:hAnsi="Arial" w:cs="Arial"/>
          <w:color w:val="333333"/>
          <w:sz w:val="20"/>
          <w:szCs w:val="20"/>
        </w:rPr>
      </w:pPr>
      <w:r>
        <w:rPr>
          <w:rFonts w:ascii="Arial" w:hAnsi="Arial" w:cs="Arial"/>
          <w:color w:val="333333"/>
          <w:sz w:val="20"/>
          <w:szCs w:val="20"/>
        </w:rPr>
        <w:t>Note/Grade ……</w:t>
      </w:r>
      <w:r w:rsidR="00EF5765">
        <w:rPr>
          <w:rFonts w:ascii="Arial" w:hAnsi="Arial" w:cs="Arial"/>
          <w:color w:val="333333"/>
          <w:sz w:val="20"/>
          <w:szCs w:val="20"/>
        </w:rPr>
        <w:t>……………………………………………………….</w:t>
      </w:r>
      <w:r>
        <w:rPr>
          <w:rFonts w:ascii="Arial" w:hAnsi="Arial" w:cs="Arial"/>
          <w:color w:val="333333"/>
          <w:sz w:val="20"/>
          <w:szCs w:val="20"/>
        </w:rPr>
        <w:t>…….</w:t>
      </w:r>
      <w:r w:rsidRPr="0069631A">
        <w:rPr>
          <w:rFonts w:ascii="Arial" w:hAnsi="Arial" w:cs="Arial"/>
          <w:color w:val="333333"/>
          <w:sz w:val="20"/>
          <w:szCs w:val="20"/>
        </w:rPr>
        <w:t>/20</w:t>
      </w:r>
    </w:p>
    <w:p w:rsidR="006D79AB" w:rsidRDefault="006D79AB" w:rsidP="00C4133B">
      <w:bookmarkStart w:id="0" w:name="_GoBack"/>
      <w:bookmarkEnd w:id="0"/>
    </w:p>
    <w:sectPr w:rsidR="006D79AB" w:rsidSect="00507C97">
      <w:headerReference w:type="default" r:id="rId7"/>
      <w:headerReference w:type="first" r:id="rId8"/>
      <w:pgSz w:w="12240" w:h="15840"/>
      <w:pgMar w:top="1135" w:right="1467" w:bottom="56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3B" w:rsidRDefault="00C4133B" w:rsidP="00C4133B">
      <w:pPr>
        <w:spacing w:after="0" w:line="240" w:lineRule="auto"/>
      </w:pPr>
      <w:r>
        <w:separator/>
      </w:r>
    </w:p>
  </w:endnote>
  <w:endnote w:type="continuationSeparator" w:id="0">
    <w:p w:rsidR="00C4133B" w:rsidRDefault="00C4133B" w:rsidP="00C4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3B" w:rsidRDefault="00C4133B" w:rsidP="00C4133B">
      <w:pPr>
        <w:spacing w:after="0" w:line="240" w:lineRule="auto"/>
      </w:pPr>
      <w:r>
        <w:separator/>
      </w:r>
    </w:p>
  </w:footnote>
  <w:footnote w:type="continuationSeparator" w:id="0">
    <w:p w:rsidR="00C4133B" w:rsidRDefault="00C4133B" w:rsidP="00C41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3B" w:rsidRDefault="00CA477A" w:rsidP="00C4133B">
    <w:pPr>
      <w:pStyle w:val="En-tte"/>
    </w:pPr>
    <w:r>
      <w:t>RA</w:t>
    </w:r>
    <w:r w:rsidR="00C4133B">
      <w:t xml:space="preserve"> du RRSV / </w:t>
    </w:r>
    <w:r w:rsidR="00C4133B" w:rsidRPr="00C4133B">
      <w:rPr>
        <w:i/>
      </w:rPr>
      <w:t xml:space="preserve">VHRN </w:t>
    </w:r>
    <w:r>
      <w:rPr>
        <w:i/>
      </w:rPr>
      <w:t>AM</w:t>
    </w:r>
    <w:r w:rsidR="00C4133B">
      <w:t xml:space="preserve"> – </w:t>
    </w:r>
    <w:r>
      <w:t>instructions</w:t>
    </w:r>
    <w:r w:rsidR="00C4133B">
      <w:t xml:space="preserve"> de présentation / </w:t>
    </w:r>
    <w:proofErr w:type="spellStart"/>
    <w:r w:rsidR="00C4133B" w:rsidRPr="00C4133B">
      <w:rPr>
        <w:i/>
      </w:rPr>
      <w:t>presentation</w:t>
    </w:r>
    <w:proofErr w:type="spellEnd"/>
    <w:r w:rsidR="00C4133B" w:rsidRPr="00C4133B">
      <w:rPr>
        <w:i/>
      </w:rPr>
      <w:t xml:space="preserve"> </w:t>
    </w:r>
    <w:r>
      <w:rPr>
        <w:i/>
      </w:rPr>
      <w:t>instructions</w:t>
    </w:r>
  </w:p>
  <w:p w:rsidR="00C4133B" w:rsidRDefault="00C4133B" w:rsidP="00C4133B">
    <w:pPr>
      <w:pStyle w:val="En-tte"/>
    </w:pPr>
  </w:p>
  <w:p w:rsidR="00C4133B" w:rsidRDefault="00C4133B" w:rsidP="00C413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3B" w:rsidRDefault="00C4133B">
    <w:pPr>
      <w:pStyle w:val="En-tte"/>
    </w:pPr>
    <w:r w:rsidRPr="00AB7D60">
      <w:rPr>
        <w:rFonts w:ascii="Arial" w:hAnsi="Arial" w:cs="Arial"/>
        <w:noProof/>
        <w:sz w:val="20"/>
        <w:szCs w:val="20"/>
        <w:lang w:eastAsia="fr-CA"/>
      </w:rPr>
      <w:drawing>
        <wp:anchor distT="0" distB="0" distL="114300" distR="114300" simplePos="0" relativeHeight="251659264" behindDoc="1" locked="0" layoutInCell="1" allowOverlap="1" wp14:anchorId="2ED18298" wp14:editId="368BC328">
          <wp:simplePos x="0" y="0"/>
          <wp:positionH relativeFrom="page">
            <wp:align>center</wp:align>
          </wp:positionH>
          <wp:positionV relativeFrom="paragraph">
            <wp:posOffset>-381635</wp:posOffset>
          </wp:positionV>
          <wp:extent cx="2181225" cy="1091565"/>
          <wp:effectExtent l="0" t="0" r="9525" b="0"/>
          <wp:wrapTight wrapText="bothSides">
            <wp:wrapPolygon edited="0">
              <wp:start x="0" y="0"/>
              <wp:lineTo x="0" y="21110"/>
              <wp:lineTo x="21506" y="21110"/>
              <wp:lineTo x="21506"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225" cy="1091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0566C"/>
    <w:multiLevelType w:val="hybridMultilevel"/>
    <w:tmpl w:val="49082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E126864"/>
    <w:multiLevelType w:val="hybridMultilevel"/>
    <w:tmpl w:val="3342B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3B"/>
    <w:rsid w:val="00077152"/>
    <w:rsid w:val="00151D4B"/>
    <w:rsid w:val="004238EA"/>
    <w:rsid w:val="00507C97"/>
    <w:rsid w:val="006D79AB"/>
    <w:rsid w:val="00C4133B"/>
    <w:rsid w:val="00CA477A"/>
    <w:rsid w:val="00EF57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625F20-352B-48F4-BFAC-985BF7CE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3B"/>
    <w:pPr>
      <w:spacing w:after="200" w:line="276" w:lineRule="auto"/>
    </w:pPr>
  </w:style>
  <w:style w:type="paragraph" w:styleId="Titre1">
    <w:name w:val="heading 1"/>
    <w:basedOn w:val="Normal"/>
    <w:next w:val="Normal"/>
    <w:link w:val="Titre1Car"/>
    <w:uiPriority w:val="9"/>
    <w:qFormat/>
    <w:rsid w:val="00C413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33B"/>
    <w:rPr>
      <w:rFonts w:asciiTheme="majorHAnsi" w:eastAsiaTheme="majorEastAsia" w:hAnsiTheme="majorHAnsi" w:cstheme="majorBidi"/>
      <w:b/>
      <w:bCs/>
      <w:color w:val="2E74B5" w:themeColor="accent1" w:themeShade="BF"/>
      <w:sz w:val="28"/>
      <w:szCs w:val="28"/>
    </w:rPr>
  </w:style>
  <w:style w:type="paragraph" w:styleId="Paragraphedeliste">
    <w:name w:val="List Paragraph"/>
    <w:basedOn w:val="Normal"/>
    <w:uiPriority w:val="34"/>
    <w:qFormat/>
    <w:rsid w:val="00C4133B"/>
    <w:pPr>
      <w:ind w:left="720"/>
      <w:contextualSpacing/>
    </w:pPr>
  </w:style>
  <w:style w:type="character" w:styleId="lev">
    <w:name w:val="Strong"/>
    <w:basedOn w:val="Policepardfaut"/>
    <w:uiPriority w:val="22"/>
    <w:qFormat/>
    <w:rsid w:val="00C4133B"/>
    <w:rPr>
      <w:b/>
      <w:bCs/>
    </w:rPr>
  </w:style>
  <w:style w:type="paragraph" w:styleId="NormalWeb">
    <w:name w:val="Normal (Web)"/>
    <w:basedOn w:val="Normal"/>
    <w:uiPriority w:val="99"/>
    <w:unhideWhenUsed/>
    <w:rsid w:val="00C4133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C4133B"/>
  </w:style>
  <w:style w:type="character" w:styleId="Accentuation">
    <w:name w:val="Emphasis"/>
    <w:basedOn w:val="Policepardfaut"/>
    <w:uiPriority w:val="20"/>
    <w:qFormat/>
    <w:rsid w:val="00C4133B"/>
    <w:rPr>
      <w:i/>
      <w:iCs/>
    </w:rPr>
  </w:style>
  <w:style w:type="paragraph" w:styleId="En-tte">
    <w:name w:val="header"/>
    <w:basedOn w:val="Normal"/>
    <w:link w:val="En-tteCar"/>
    <w:uiPriority w:val="99"/>
    <w:unhideWhenUsed/>
    <w:rsid w:val="00C4133B"/>
    <w:pPr>
      <w:tabs>
        <w:tab w:val="center" w:pos="4320"/>
        <w:tab w:val="right" w:pos="8640"/>
      </w:tabs>
      <w:spacing w:after="0" w:line="240" w:lineRule="auto"/>
    </w:pPr>
  </w:style>
  <w:style w:type="character" w:customStyle="1" w:styleId="En-tteCar">
    <w:name w:val="En-tête Car"/>
    <w:basedOn w:val="Policepardfaut"/>
    <w:link w:val="En-tte"/>
    <w:uiPriority w:val="99"/>
    <w:rsid w:val="00C4133B"/>
  </w:style>
  <w:style w:type="paragraph" w:styleId="Pieddepage">
    <w:name w:val="footer"/>
    <w:basedOn w:val="Normal"/>
    <w:link w:val="PieddepageCar"/>
    <w:uiPriority w:val="99"/>
    <w:unhideWhenUsed/>
    <w:rsid w:val="00C4133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4133B"/>
  </w:style>
  <w:style w:type="table" w:styleId="Grilledutableau">
    <w:name w:val="Table Grid"/>
    <w:basedOn w:val="TableauNormal"/>
    <w:uiPriority w:val="39"/>
    <w:rsid w:val="006D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Hervé</dc:creator>
  <cp:keywords/>
  <dc:description/>
  <cp:lastModifiedBy>Valérie Lavastre</cp:lastModifiedBy>
  <cp:revision>2</cp:revision>
  <dcterms:created xsi:type="dcterms:W3CDTF">2018-12-17T21:03:00Z</dcterms:created>
  <dcterms:modified xsi:type="dcterms:W3CDTF">2018-12-17T21:03:00Z</dcterms:modified>
</cp:coreProperties>
</file>